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6AE81" w14:textId="77777777" w:rsidR="003F485C" w:rsidRPr="00FF5A35" w:rsidRDefault="003F485C" w:rsidP="003F485C">
      <w:pPr>
        <w:autoSpaceDE w:val="0"/>
        <w:autoSpaceDN w:val="0"/>
        <w:adjustRightInd w:val="0"/>
        <w:spacing w:line="228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72891925"/>
      <w:r w:rsidRPr="00FF5A35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№1</w:t>
      </w:r>
    </w:p>
    <w:p w14:paraId="08E16F59" w14:textId="4809A2E6" w:rsidR="003F485C" w:rsidRPr="00FF5A35" w:rsidRDefault="003F485C" w:rsidP="003F485C">
      <w:pPr>
        <w:autoSpaceDE w:val="0"/>
        <w:autoSpaceDN w:val="0"/>
        <w:adjustRightInd w:val="0"/>
        <w:spacing w:line="228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договору №____/2026 </w:t>
      </w:r>
    </w:p>
    <w:p w14:paraId="4B794CB3" w14:textId="0BFE048D" w:rsidR="003F485C" w:rsidRPr="00FF5A35" w:rsidRDefault="003F485C" w:rsidP="003F485C">
      <w:pPr>
        <w:spacing w:before="20" w:after="20" w:line="228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5A35">
        <w:rPr>
          <w:rFonts w:ascii="Times New Roman" w:eastAsia="Calibri" w:hAnsi="Times New Roman" w:cs="Times New Roman"/>
          <w:sz w:val="24"/>
          <w:szCs w:val="24"/>
        </w:rPr>
        <w:t>от «____» _________ 2026 г.</w:t>
      </w:r>
    </w:p>
    <w:p w14:paraId="6AD61221" w14:textId="77777777" w:rsidR="003F485C" w:rsidRPr="00FF5A35" w:rsidRDefault="003F485C" w:rsidP="003F485C">
      <w:pPr>
        <w:tabs>
          <w:tab w:val="left" w:pos="0"/>
        </w:tabs>
        <w:snapToGrid w:val="0"/>
        <w:spacing w:before="500" w:after="2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5A35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1A9B2C85" w14:textId="1B0CC008" w:rsidR="00DD6727" w:rsidRPr="00FF5A35" w:rsidRDefault="00DD6727" w:rsidP="00494302">
      <w:pPr>
        <w:tabs>
          <w:tab w:val="left" w:pos="0"/>
        </w:tabs>
        <w:snapToGrid w:val="0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5A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оказание услуг по </w:t>
      </w:r>
      <w:bookmarkStart w:id="1" w:name="_Hlk23844378"/>
      <w:bookmarkStart w:id="2" w:name="_Hlk90294184"/>
      <w:r w:rsidRPr="00FF5A35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bookmarkStart w:id="3" w:name="_Hlk173046949"/>
      <w:bookmarkEnd w:id="1"/>
      <w:bookmarkEnd w:id="2"/>
      <w:r w:rsidR="003A6663" w:rsidRPr="00FF5A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Разработке документов, необходимых для безопасной эксплуатации комплекса </w:t>
      </w:r>
      <w:bookmarkEnd w:id="3"/>
      <w:r w:rsidR="003F485C" w:rsidRPr="00FF5A35">
        <w:rPr>
          <w:rFonts w:ascii="Times New Roman" w:hAnsi="Times New Roman" w:cs="Times New Roman"/>
          <w:b/>
          <w:color w:val="000000"/>
          <w:sz w:val="24"/>
          <w:szCs w:val="24"/>
        </w:rPr>
        <w:t>гидротехнических сооружений «Берегоукрепительные сооружения Государственного медицинского учреждения «Санаторий «Белоруссия»</w:t>
      </w:r>
      <w:r w:rsidRPr="00FF5A3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FF5A35">
        <w:rPr>
          <w:rFonts w:ascii="Times New Roman" w:hAnsi="Times New Roman" w:cs="Times New Roman"/>
          <w:b/>
          <w:sz w:val="24"/>
          <w:szCs w:val="24"/>
        </w:rPr>
        <w:t>.</w:t>
      </w:r>
    </w:p>
    <w:p w14:paraId="18062659" w14:textId="77777777" w:rsidR="00DD6727" w:rsidRPr="00FF5A35" w:rsidRDefault="00DD6727" w:rsidP="00DD6727">
      <w:pPr>
        <w:snapToGri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3EF9E525" w14:textId="77777777" w:rsidR="00DD6727" w:rsidRPr="00FF5A35" w:rsidRDefault="00DD6727" w:rsidP="00DD6727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Общие положения.</w:t>
      </w:r>
    </w:p>
    <w:p w14:paraId="13D89ADB" w14:textId="77777777" w:rsidR="00DD6727" w:rsidRPr="00FF5A35" w:rsidRDefault="00DD6727" w:rsidP="00DD6727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Этапы оказания услуг, ведомость объемов услуг.</w:t>
      </w:r>
    </w:p>
    <w:p w14:paraId="77B971F0" w14:textId="77777777" w:rsidR="00DD6727" w:rsidRPr="00FF5A35" w:rsidRDefault="00DD6727" w:rsidP="00DD6727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Основные технические требования.</w:t>
      </w:r>
    </w:p>
    <w:p w14:paraId="2054EEBD" w14:textId="77777777" w:rsidR="00DD6727" w:rsidRPr="00FF5A35" w:rsidRDefault="00DD6727" w:rsidP="00DD6727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Требования к исполнителю.</w:t>
      </w:r>
    </w:p>
    <w:p w14:paraId="75578786" w14:textId="77777777" w:rsidR="00DD6727" w:rsidRPr="00FF5A35" w:rsidRDefault="00DD6727" w:rsidP="00DD6727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Исходные данные.</w:t>
      </w:r>
    </w:p>
    <w:p w14:paraId="39F708BB" w14:textId="77777777" w:rsidR="00DD6727" w:rsidRPr="00FF5A35" w:rsidRDefault="00DD6727" w:rsidP="00DD6727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Правила контроля и приемки оказанных услуг.</w:t>
      </w:r>
    </w:p>
    <w:p w14:paraId="5516BAE2" w14:textId="77777777" w:rsidR="00DD6727" w:rsidRPr="00FF5A35" w:rsidRDefault="00DD6727" w:rsidP="00494302">
      <w:pPr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Сроки оказания услуг.</w:t>
      </w:r>
    </w:p>
    <w:p w14:paraId="499F7024" w14:textId="77777777" w:rsidR="00DD6727" w:rsidRPr="00FF5A35" w:rsidRDefault="00DD6727" w:rsidP="00DD6727">
      <w:pPr>
        <w:widowControl w:val="0"/>
        <w:numPr>
          <w:ilvl w:val="3"/>
          <w:numId w:val="18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FF5A35">
        <w:rPr>
          <w:rFonts w:ascii="Times New Roman" w:hAnsi="Times New Roman" w:cs="Times New Roman"/>
          <w:b/>
          <w:noProof/>
          <w:sz w:val="24"/>
          <w:szCs w:val="24"/>
        </w:rPr>
        <w:t>Общие положения.</w:t>
      </w:r>
    </w:p>
    <w:p w14:paraId="049DEF98" w14:textId="52085F2F" w:rsidR="00DD6727" w:rsidRPr="00FF5A35" w:rsidRDefault="00DD6727" w:rsidP="00DD6727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FF5A35">
        <w:rPr>
          <w:rFonts w:ascii="Times New Roman" w:hAnsi="Times New Roman" w:cs="Times New Roman"/>
          <w:b/>
          <w:noProof/>
          <w:sz w:val="24"/>
          <w:szCs w:val="24"/>
        </w:rPr>
        <w:t>Место оказания услуг:</w:t>
      </w:r>
      <w:r w:rsidRPr="00FF5A35">
        <w:rPr>
          <w:rFonts w:ascii="Times New Roman" w:hAnsi="Times New Roman" w:cs="Times New Roman"/>
          <w:sz w:val="24"/>
          <w:szCs w:val="24"/>
        </w:rPr>
        <w:t xml:space="preserve"> </w:t>
      </w:r>
      <w:r w:rsidR="003A6663" w:rsidRPr="00FF5A35">
        <w:rPr>
          <w:rFonts w:ascii="Times New Roman" w:hAnsi="Times New Roman" w:cs="Times New Roman"/>
          <w:bCs/>
          <w:sz w:val="24"/>
          <w:szCs w:val="24"/>
        </w:rPr>
        <w:t>Республики Крым, г. Ялта</w:t>
      </w:r>
      <w:r w:rsidR="003F485C" w:rsidRPr="00FF5A3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F485C" w:rsidRPr="00FF5A35">
        <w:rPr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 w:rsidR="003F485C" w:rsidRPr="00FF5A35">
        <w:rPr>
          <w:rFonts w:ascii="Times New Roman" w:hAnsi="Times New Roman" w:cs="Times New Roman"/>
          <w:bCs/>
          <w:sz w:val="24"/>
          <w:szCs w:val="24"/>
        </w:rPr>
        <w:t xml:space="preserve">. Кореиз, </w:t>
      </w:r>
      <w:proofErr w:type="spellStart"/>
      <w:r w:rsidR="003F485C" w:rsidRPr="00FF5A35">
        <w:rPr>
          <w:rFonts w:ascii="Times New Roman" w:hAnsi="Times New Roman" w:cs="Times New Roman"/>
          <w:bCs/>
          <w:sz w:val="24"/>
          <w:szCs w:val="24"/>
        </w:rPr>
        <w:t>Мисхорский</w:t>
      </w:r>
      <w:proofErr w:type="spellEnd"/>
      <w:r w:rsidR="003F485C" w:rsidRPr="00FF5A35">
        <w:rPr>
          <w:rFonts w:ascii="Times New Roman" w:hAnsi="Times New Roman" w:cs="Times New Roman"/>
          <w:bCs/>
          <w:sz w:val="24"/>
          <w:szCs w:val="24"/>
        </w:rPr>
        <w:t xml:space="preserve"> парк, 27</w:t>
      </w:r>
      <w:r w:rsidR="003A6663" w:rsidRPr="00FF5A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FD5DE1" w14:textId="77777777" w:rsidR="00DD6727" w:rsidRPr="00FF5A35" w:rsidRDefault="00DD6727" w:rsidP="00DD6727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sz w:val="24"/>
          <w:szCs w:val="24"/>
        </w:rPr>
      </w:pPr>
    </w:p>
    <w:p w14:paraId="48075B67" w14:textId="77777777" w:rsidR="00DD6727" w:rsidRPr="00FF5A35" w:rsidRDefault="00DD6727" w:rsidP="00DD6727">
      <w:pPr>
        <w:snapToGri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>Основанием для оказания услуги являются требования, указанные в следующих документах:</w:t>
      </w:r>
    </w:p>
    <w:p w14:paraId="404CA7B8" w14:textId="77777777" w:rsidR="003F485C" w:rsidRPr="00FF5A35" w:rsidRDefault="003F485C" w:rsidP="003F485C">
      <w:pPr>
        <w:pStyle w:val="a3"/>
        <w:numPr>
          <w:ilvl w:val="0"/>
          <w:numId w:val="19"/>
        </w:numPr>
        <w:tabs>
          <w:tab w:val="left" w:pos="1134"/>
        </w:tabs>
        <w:ind w:left="0" w:firstLine="774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Федеральный закон от 21.07.1997 г. № 117-ФЗ «О безопасности гидротехнических сооружений»;</w:t>
      </w:r>
    </w:p>
    <w:p w14:paraId="57CB08D9" w14:textId="738FB936" w:rsidR="003F485C" w:rsidRPr="00FF5A35" w:rsidRDefault="003F485C" w:rsidP="003F485C">
      <w:pPr>
        <w:pStyle w:val="a3"/>
        <w:numPr>
          <w:ilvl w:val="0"/>
          <w:numId w:val="19"/>
        </w:numPr>
        <w:tabs>
          <w:tab w:val="left" w:pos="1134"/>
        </w:tabs>
        <w:ind w:left="0" w:firstLine="774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«Положение о декларировании безопасности гидротехнических сооружений», утвержденное постановлением Правительства Российской Федерации от 20.11.2020 г. № 1892;</w:t>
      </w:r>
    </w:p>
    <w:p w14:paraId="231F3FDB" w14:textId="77777777" w:rsidR="003F485C" w:rsidRPr="00FF5A35" w:rsidRDefault="003F485C" w:rsidP="003F485C">
      <w:pPr>
        <w:pStyle w:val="a3"/>
        <w:numPr>
          <w:ilvl w:val="0"/>
          <w:numId w:val="19"/>
        </w:numPr>
        <w:tabs>
          <w:tab w:val="left" w:pos="1134"/>
        </w:tabs>
        <w:ind w:left="0" w:firstLine="774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СП 58.13330.2019 Гидротехнические сооружения. Основные положения СНиП 33-01-2003.</w:t>
      </w:r>
    </w:p>
    <w:p w14:paraId="29300E96" w14:textId="129EB37A" w:rsidR="00DD6727" w:rsidRPr="00FF5A35" w:rsidRDefault="003A6663" w:rsidP="00DD6727">
      <w:pPr>
        <w:snapToGrid w:val="0"/>
        <w:ind w:firstLine="72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bCs/>
          <w:sz w:val="24"/>
          <w:szCs w:val="24"/>
        </w:rPr>
        <w:t>Целью оказания услуги является</w:t>
      </w:r>
      <w:r w:rsidR="003F485C" w:rsidRPr="00FF5A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485C" w:rsidRPr="00FF5A35">
        <w:rPr>
          <w:rFonts w:ascii="Times New Roman" w:hAnsi="Times New Roman" w:cs="Times New Roman"/>
          <w:sz w:val="24"/>
          <w:szCs w:val="24"/>
        </w:rPr>
        <w:t xml:space="preserve"> </w:t>
      </w:r>
      <w:r w:rsidRPr="00FF5A35">
        <w:rPr>
          <w:rFonts w:ascii="Times New Roman" w:hAnsi="Times New Roman" w:cs="Times New Roman"/>
          <w:sz w:val="24"/>
          <w:szCs w:val="24"/>
        </w:rPr>
        <w:t xml:space="preserve">обоснование безопасности комплекса гидротехнических сооружений, </w:t>
      </w:r>
      <w:r w:rsidR="003F485C" w:rsidRPr="00FF5A35">
        <w:rPr>
          <w:rFonts w:ascii="Times New Roman" w:hAnsi="Times New Roman" w:cs="Times New Roman"/>
          <w:sz w:val="24"/>
          <w:szCs w:val="24"/>
        </w:rPr>
        <w:t>«Берегоукрепительные сооружения Государственного медицинского учреждения «Санаторий «Белоруссия»</w:t>
      </w:r>
      <w:r w:rsidRPr="00FF5A35">
        <w:rPr>
          <w:rFonts w:ascii="Times New Roman" w:hAnsi="Times New Roman" w:cs="Times New Roman"/>
          <w:sz w:val="24"/>
          <w:szCs w:val="24"/>
        </w:rPr>
        <w:t xml:space="preserve"> и определение мер по обеспечению его безопасности, с учетом класса гидротехническ</w:t>
      </w:r>
      <w:r w:rsidR="003F485C" w:rsidRPr="00FF5A35">
        <w:rPr>
          <w:rFonts w:ascii="Times New Roman" w:hAnsi="Times New Roman" w:cs="Times New Roman"/>
          <w:sz w:val="24"/>
          <w:szCs w:val="24"/>
        </w:rPr>
        <w:t>их</w:t>
      </w:r>
      <w:r w:rsidRPr="00FF5A35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3F485C" w:rsidRPr="00FF5A35">
        <w:rPr>
          <w:rFonts w:ascii="Times New Roman" w:hAnsi="Times New Roman" w:cs="Times New Roman"/>
          <w:sz w:val="24"/>
          <w:szCs w:val="24"/>
        </w:rPr>
        <w:t>й</w:t>
      </w:r>
      <w:r w:rsidRPr="00FF5A35">
        <w:rPr>
          <w:rFonts w:ascii="Times New Roman" w:hAnsi="Times New Roman" w:cs="Times New Roman"/>
          <w:sz w:val="24"/>
          <w:szCs w:val="24"/>
        </w:rPr>
        <w:t>, посредством разработки пакета документов по декларированию его безопасности.</w:t>
      </w:r>
    </w:p>
    <w:p w14:paraId="52B89BC9" w14:textId="77777777" w:rsidR="00D57481" w:rsidRPr="00FF5A35" w:rsidRDefault="00D57481" w:rsidP="00D57481">
      <w:pPr>
        <w:widowControl w:val="0"/>
        <w:numPr>
          <w:ilvl w:val="3"/>
          <w:numId w:val="18"/>
        </w:numPr>
        <w:tabs>
          <w:tab w:val="clear" w:pos="1069"/>
          <w:tab w:val="num" w:pos="1276"/>
        </w:tabs>
        <w:autoSpaceDE w:val="0"/>
        <w:autoSpaceDN w:val="0"/>
        <w:adjustRightInd w:val="0"/>
        <w:snapToGrid w:val="0"/>
        <w:spacing w:before="100" w:after="12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>Этапы оказания услуги, ведомость объемов услуги.</w:t>
      </w:r>
    </w:p>
    <w:p w14:paraId="0F3D3D99" w14:textId="77777777" w:rsidR="00D57481" w:rsidRPr="00FF5A35" w:rsidRDefault="00D57481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>Этап 1. Разработка Расчета вероятного вреда.</w:t>
      </w:r>
    </w:p>
    <w:p w14:paraId="3B70C650" w14:textId="77777777" w:rsidR="00D57481" w:rsidRPr="00FF5A35" w:rsidRDefault="00D57481" w:rsidP="00D57481">
      <w:pPr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 xml:space="preserve">Разработка документа осуществляется Исполнителем в соответствии с требованиями методики, указанной в п. 3.2 Технического задания с учетом фактического состояния объекта и прилегающей территории. Исполнитель по заданию Заказчика направляет </w:t>
      </w:r>
      <w:r w:rsidRPr="00FF5A35">
        <w:rPr>
          <w:rFonts w:ascii="Times New Roman" w:hAnsi="Times New Roman" w:cs="Times New Roman"/>
          <w:sz w:val="24"/>
          <w:szCs w:val="24"/>
          <w:lang w:eastAsia="ru-RU"/>
        </w:rPr>
        <w:t>разработанную документацию на согласование в Государственный комитет по водному хозяйству и мелиорации Республики Крым.</w:t>
      </w:r>
    </w:p>
    <w:p w14:paraId="7074B996" w14:textId="77777777" w:rsidR="00D57481" w:rsidRPr="00FF5A35" w:rsidRDefault="00D57481" w:rsidP="00D57481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Перед началом оказания услуг по данному этапу исполнитель должен выполнить следующие мероприятия:</w:t>
      </w:r>
    </w:p>
    <w:p w14:paraId="4900971E" w14:textId="77777777" w:rsidR="00D57481" w:rsidRPr="00FF5A35" w:rsidRDefault="00D57481" w:rsidP="00D57481">
      <w:pPr>
        <w:pStyle w:val="a3"/>
        <w:numPr>
          <w:ilvl w:val="0"/>
          <w:numId w:val="19"/>
        </w:numPr>
        <w:ind w:left="0" w:firstLine="774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уточнить численность населения и объектов в зоне разрушения;</w:t>
      </w:r>
    </w:p>
    <w:p w14:paraId="36B23BD5" w14:textId="77777777" w:rsidR="00D57481" w:rsidRPr="00FF5A35" w:rsidRDefault="00D57481" w:rsidP="00D57481">
      <w:pPr>
        <w:pStyle w:val="a3"/>
        <w:numPr>
          <w:ilvl w:val="0"/>
          <w:numId w:val="19"/>
        </w:numPr>
        <w:ind w:left="0" w:firstLine="774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lastRenderedPageBreak/>
        <w:t>составить схему расположения гидротехнических сооружений с нанесением рядом расположенных населённых пунктов;</w:t>
      </w:r>
    </w:p>
    <w:p w14:paraId="6EAE1D5D" w14:textId="77777777" w:rsidR="00D57481" w:rsidRPr="00FF5A35" w:rsidRDefault="00D57481" w:rsidP="00D57481">
      <w:pPr>
        <w:pStyle w:val="a3"/>
        <w:numPr>
          <w:ilvl w:val="0"/>
          <w:numId w:val="19"/>
        </w:numPr>
        <w:ind w:left="0" w:firstLine="774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нанести на план населенные пункты, попадающие в зону разрушения.</w:t>
      </w:r>
    </w:p>
    <w:p w14:paraId="5010BEC3" w14:textId="6BDC6222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 xml:space="preserve">Этап 2. Разработка Плана действий по предупреждению и ликвидации чрезвычайных ситуаций в результате аварии ГТС </w:t>
      </w:r>
      <w:r w:rsidRPr="00FF5A35">
        <w:rPr>
          <w:rFonts w:ascii="Times New Roman" w:hAnsi="Times New Roman" w:cs="Times New Roman"/>
          <w:bCs/>
          <w:sz w:val="24"/>
          <w:szCs w:val="24"/>
        </w:rPr>
        <w:t>осуществляется Исполнителем в соответствии с порядком разработки и требованиями к содержанию и оформлению</w:t>
      </w:r>
      <w:r w:rsidRPr="00FF5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A35">
        <w:rPr>
          <w:rFonts w:ascii="Times New Roman" w:hAnsi="Times New Roman" w:cs="Times New Roman"/>
          <w:sz w:val="24"/>
          <w:szCs w:val="24"/>
        </w:rPr>
        <w:t>(п. 3.</w:t>
      </w:r>
      <w:r w:rsidR="00526A05" w:rsidRPr="00FF5A35">
        <w:rPr>
          <w:rFonts w:ascii="Times New Roman" w:hAnsi="Times New Roman" w:cs="Times New Roman"/>
          <w:sz w:val="24"/>
          <w:szCs w:val="24"/>
        </w:rPr>
        <w:t>10</w:t>
      </w:r>
      <w:r w:rsidRPr="00FF5A35">
        <w:rPr>
          <w:rFonts w:ascii="Times New Roman" w:hAnsi="Times New Roman" w:cs="Times New Roman"/>
          <w:sz w:val="24"/>
          <w:szCs w:val="24"/>
        </w:rPr>
        <w:t xml:space="preserve"> Технического задания).</w:t>
      </w:r>
    </w:p>
    <w:p w14:paraId="2D731E9A" w14:textId="1F1E4BFF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 xml:space="preserve">Этап 3. Организация проведения </w:t>
      </w:r>
      <w:proofErr w:type="spellStart"/>
      <w:r w:rsidRPr="00FF5A35">
        <w:rPr>
          <w:rFonts w:ascii="Times New Roman" w:hAnsi="Times New Roman" w:cs="Times New Roman"/>
          <w:b/>
          <w:sz w:val="24"/>
          <w:szCs w:val="24"/>
        </w:rPr>
        <w:t>Преддекларационного</w:t>
      </w:r>
      <w:proofErr w:type="spellEnd"/>
      <w:r w:rsidRPr="00FF5A35">
        <w:rPr>
          <w:rFonts w:ascii="Times New Roman" w:hAnsi="Times New Roman" w:cs="Times New Roman"/>
          <w:b/>
          <w:sz w:val="24"/>
          <w:szCs w:val="24"/>
        </w:rPr>
        <w:t xml:space="preserve"> обследования ГТС</w:t>
      </w:r>
      <w:r w:rsidRPr="00FF5A35">
        <w:rPr>
          <w:rFonts w:ascii="Times New Roman" w:hAnsi="Times New Roman" w:cs="Times New Roman"/>
          <w:sz w:val="24"/>
          <w:szCs w:val="24"/>
        </w:rPr>
        <w:t xml:space="preserve"> с составлением акта по утвержденной форме (п. 3.</w:t>
      </w:r>
      <w:r w:rsidR="00526A05" w:rsidRPr="00FF5A35">
        <w:rPr>
          <w:rFonts w:ascii="Times New Roman" w:hAnsi="Times New Roman" w:cs="Times New Roman"/>
          <w:sz w:val="24"/>
          <w:szCs w:val="24"/>
        </w:rPr>
        <w:t>3</w:t>
      </w:r>
      <w:r w:rsidRPr="00FF5A35">
        <w:rPr>
          <w:rFonts w:ascii="Times New Roman" w:hAnsi="Times New Roman" w:cs="Times New Roman"/>
          <w:sz w:val="24"/>
          <w:szCs w:val="24"/>
        </w:rPr>
        <w:t xml:space="preserve"> Технического задания).</w:t>
      </w:r>
    </w:p>
    <w:p w14:paraId="3469B2AB" w14:textId="01342518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 xml:space="preserve">Этап 4. Разработка Критериев безопасности ГТС </w:t>
      </w:r>
      <w:r w:rsidRPr="00FF5A35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действующими правилами и методиками, с учетом фактического состояния сооружений и результатов мониторинга. Готовый документ должен удовлетворять рекомендуемым требованиям, предъявляемым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при проверке Критериев безопасности (п. 3.</w:t>
      </w:r>
      <w:r w:rsidR="00526A05" w:rsidRPr="00FF5A35">
        <w:rPr>
          <w:rFonts w:ascii="Times New Roman" w:hAnsi="Times New Roman" w:cs="Times New Roman"/>
          <w:sz w:val="24"/>
          <w:szCs w:val="24"/>
        </w:rPr>
        <w:t>8</w:t>
      </w:r>
      <w:r w:rsidRPr="00FF5A35">
        <w:rPr>
          <w:rFonts w:ascii="Times New Roman" w:hAnsi="Times New Roman" w:cs="Times New Roman"/>
          <w:sz w:val="24"/>
          <w:szCs w:val="24"/>
        </w:rPr>
        <w:t>, п. 3.</w:t>
      </w:r>
      <w:r w:rsidR="00526A05" w:rsidRPr="00FF5A35">
        <w:rPr>
          <w:rFonts w:ascii="Times New Roman" w:hAnsi="Times New Roman" w:cs="Times New Roman"/>
          <w:sz w:val="24"/>
          <w:szCs w:val="24"/>
        </w:rPr>
        <w:t>9</w:t>
      </w:r>
      <w:r w:rsidRPr="00FF5A35">
        <w:rPr>
          <w:rFonts w:ascii="Times New Roman" w:hAnsi="Times New Roman" w:cs="Times New Roman"/>
          <w:sz w:val="24"/>
          <w:szCs w:val="24"/>
        </w:rPr>
        <w:t xml:space="preserve"> Технического задания).</w:t>
      </w:r>
    </w:p>
    <w:p w14:paraId="55F810DA" w14:textId="7BA2032A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 xml:space="preserve">Этап 5. Подготовка сведений о ГТС для внесения в Российский Регистр ГТС </w:t>
      </w:r>
      <w:r w:rsidRPr="00FF5A35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требованиями Инструкции о ведении Российского регистра ГТС (п. 3.5 Технического задания). Готовые сведения в формате </w:t>
      </w:r>
      <w:r w:rsidRPr="00FF5A3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F5A35">
        <w:rPr>
          <w:rFonts w:ascii="Times New Roman" w:hAnsi="Times New Roman" w:cs="Times New Roman"/>
          <w:sz w:val="24"/>
          <w:szCs w:val="24"/>
        </w:rPr>
        <w:t xml:space="preserve">, после согласования Заказчиком, передаются на </w:t>
      </w:r>
      <w:proofErr w:type="gramStart"/>
      <w:r w:rsidRPr="00FF5A35">
        <w:rPr>
          <w:rFonts w:ascii="Times New Roman" w:hAnsi="Times New Roman" w:cs="Times New Roman"/>
          <w:sz w:val="24"/>
          <w:szCs w:val="24"/>
        </w:rPr>
        <w:t>проверку</w:t>
      </w:r>
      <w:proofErr w:type="gramEnd"/>
      <w:r w:rsidRPr="00FF5A35">
        <w:rPr>
          <w:rFonts w:ascii="Times New Roman" w:hAnsi="Times New Roman" w:cs="Times New Roman"/>
          <w:sz w:val="24"/>
          <w:szCs w:val="24"/>
        </w:rPr>
        <w:t xml:space="preserve"> на полноту и непротиворечивость в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>.</w:t>
      </w:r>
    </w:p>
    <w:p w14:paraId="28AB6705" w14:textId="2CF45FA2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 xml:space="preserve">Этап 6. Подготовка Декларации безопасности ГТС </w:t>
      </w:r>
      <w:r w:rsidRPr="00FF5A35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 законодательства о безопасности ГТС (п. 3.1, 3.</w:t>
      </w:r>
      <w:r w:rsidR="00526A05" w:rsidRPr="00FF5A35">
        <w:rPr>
          <w:rFonts w:ascii="Times New Roman" w:hAnsi="Times New Roman" w:cs="Times New Roman"/>
          <w:sz w:val="24"/>
          <w:szCs w:val="24"/>
        </w:rPr>
        <w:t>6</w:t>
      </w:r>
      <w:r w:rsidRPr="00FF5A35">
        <w:rPr>
          <w:rFonts w:ascii="Times New Roman" w:hAnsi="Times New Roman" w:cs="Times New Roman"/>
          <w:sz w:val="24"/>
          <w:szCs w:val="24"/>
        </w:rPr>
        <w:t>, 3.</w:t>
      </w:r>
      <w:r w:rsidR="00526A05" w:rsidRPr="00FF5A35">
        <w:rPr>
          <w:rFonts w:ascii="Times New Roman" w:hAnsi="Times New Roman" w:cs="Times New Roman"/>
          <w:sz w:val="24"/>
          <w:szCs w:val="24"/>
        </w:rPr>
        <w:t>7</w:t>
      </w:r>
      <w:r w:rsidRPr="00FF5A35">
        <w:rPr>
          <w:rFonts w:ascii="Times New Roman" w:hAnsi="Times New Roman" w:cs="Times New Roman"/>
          <w:sz w:val="24"/>
          <w:szCs w:val="24"/>
        </w:rPr>
        <w:t xml:space="preserve"> Технического задания). Исполнитель осуществляет сопровождение разработанной декларации безопасности при проведении ее экспертизы. Сопровождение считается завершенным после получения экспертного заключения.</w:t>
      </w:r>
    </w:p>
    <w:p w14:paraId="529BECE7" w14:textId="756FB93F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F5A35">
        <w:rPr>
          <w:rFonts w:ascii="Times New Roman" w:hAnsi="Times New Roman" w:cs="Times New Roman"/>
          <w:b/>
          <w:bCs/>
          <w:sz w:val="24"/>
          <w:szCs w:val="24"/>
        </w:rPr>
        <w:t xml:space="preserve">Этап 7. Государственная экспертиза декларации безопасности ГТС. </w:t>
      </w:r>
    </w:p>
    <w:p w14:paraId="42DC3BB3" w14:textId="77777777" w:rsidR="00DD6727" w:rsidRPr="00FF5A35" w:rsidRDefault="00DD6727" w:rsidP="00DD6727">
      <w:pPr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На данном этапе оказания услуги экспертным центром проводится экспертиза деклараций безопасности ГТС в соответствии с требованиями действующего законодательства.</w:t>
      </w:r>
    </w:p>
    <w:p w14:paraId="15EB1D71" w14:textId="77777777" w:rsidR="00DD6727" w:rsidRPr="00FF5A35" w:rsidRDefault="00DD6727" w:rsidP="00D57481">
      <w:pPr>
        <w:pStyle w:val="af2"/>
        <w:spacing w:before="0"/>
        <w:rPr>
          <w:rFonts w:ascii="Times New Roman" w:eastAsiaTheme="minorHAnsi" w:hAnsi="Times New Roman" w:cs="Times New Roman"/>
          <w:lang w:eastAsia="en-US"/>
        </w:rPr>
      </w:pPr>
      <w:r w:rsidRPr="00FF5A35">
        <w:rPr>
          <w:rFonts w:ascii="Times New Roman" w:eastAsiaTheme="minorHAnsi" w:hAnsi="Times New Roman" w:cs="Times New Roman"/>
          <w:lang w:eastAsia="en-US"/>
        </w:rPr>
        <w:t xml:space="preserve">По завершению экспертизы декларации безопасности ГТС, Исполнитель направляет два экземпляра экспертного заключения и пакет документов по декларированию в </w:t>
      </w:r>
      <w:proofErr w:type="spellStart"/>
      <w:r w:rsidRPr="00FF5A35">
        <w:rPr>
          <w:rFonts w:ascii="Times New Roman" w:eastAsiaTheme="minorHAnsi" w:hAnsi="Times New Roman" w:cs="Times New Roman"/>
          <w:lang w:eastAsia="en-US"/>
        </w:rPr>
        <w:t>Ростехнадзор</w:t>
      </w:r>
      <w:proofErr w:type="spellEnd"/>
      <w:r w:rsidRPr="00FF5A35">
        <w:rPr>
          <w:rFonts w:ascii="Times New Roman" w:eastAsiaTheme="minorHAnsi" w:hAnsi="Times New Roman" w:cs="Times New Roman"/>
          <w:lang w:eastAsia="en-US"/>
        </w:rPr>
        <w:t xml:space="preserve"> с одновременным уведомлением об этом Заказчика.</w:t>
      </w:r>
    </w:p>
    <w:p w14:paraId="77D5429A" w14:textId="77777777" w:rsidR="00DD6727" w:rsidRPr="00FF5A35" w:rsidRDefault="00DD6727" w:rsidP="00D57481">
      <w:pPr>
        <w:pStyle w:val="af2"/>
        <w:spacing w:before="0"/>
        <w:rPr>
          <w:rFonts w:ascii="Times New Roman" w:eastAsiaTheme="minorHAnsi" w:hAnsi="Times New Roman" w:cs="Times New Roman"/>
          <w:lang w:eastAsia="en-US"/>
        </w:rPr>
      </w:pPr>
      <w:r w:rsidRPr="00FF5A35">
        <w:rPr>
          <w:rFonts w:ascii="Times New Roman" w:eastAsiaTheme="minorHAnsi" w:hAnsi="Times New Roman" w:cs="Times New Roman"/>
          <w:lang w:eastAsia="en-US"/>
        </w:rPr>
        <w:t>Экспертиза декларации безопасности осуществляется Исполнителем за его счет.</w:t>
      </w:r>
    </w:p>
    <w:p w14:paraId="4B6903E2" w14:textId="6506082A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/>
          <w:bCs/>
          <w:sz w:val="24"/>
          <w:szCs w:val="24"/>
        </w:rPr>
        <w:t>Этап 8. Разработка инструкции по эксплуатации комплекса ГТС</w:t>
      </w:r>
      <w:r w:rsidRPr="00FF5A3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федеральными нормами и правилами в области безопасности гидротехнических сооружений «Требования к обеспечению безопасности гидротехнических сооружений (за исключением судоходных и портовых гидротехнических сооружений)» (п. 3.</w:t>
      </w:r>
      <w:r w:rsidR="002C5C0C" w:rsidRPr="00FF5A35">
        <w:rPr>
          <w:rFonts w:ascii="Times New Roman" w:hAnsi="Times New Roman" w:cs="Times New Roman"/>
          <w:sz w:val="24"/>
          <w:szCs w:val="24"/>
        </w:rPr>
        <w:t xml:space="preserve">8, 3.11 </w:t>
      </w:r>
      <w:r w:rsidRPr="00FF5A35">
        <w:rPr>
          <w:rFonts w:ascii="Times New Roman" w:hAnsi="Times New Roman" w:cs="Times New Roman"/>
          <w:sz w:val="24"/>
          <w:szCs w:val="24"/>
        </w:rPr>
        <w:t>Технического задания).</w:t>
      </w:r>
    </w:p>
    <w:p w14:paraId="16C6CB59" w14:textId="446D5F72" w:rsidR="00DD6727" w:rsidRPr="00FF5A35" w:rsidRDefault="00DD6727" w:rsidP="00D57481">
      <w:pPr>
        <w:pStyle w:val="a3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F5A35">
        <w:rPr>
          <w:rFonts w:ascii="Times New Roman" w:hAnsi="Times New Roman" w:cs="Times New Roman"/>
          <w:b/>
          <w:bCs/>
          <w:sz w:val="24"/>
          <w:szCs w:val="24"/>
        </w:rPr>
        <w:t xml:space="preserve">Этап 9. Разработка </w:t>
      </w:r>
      <w:bookmarkStart w:id="4" w:name="_Hlk172908083"/>
      <w:r w:rsidRPr="00FF5A35">
        <w:rPr>
          <w:rFonts w:ascii="Times New Roman" w:hAnsi="Times New Roman" w:cs="Times New Roman"/>
          <w:b/>
          <w:bCs/>
          <w:sz w:val="24"/>
          <w:szCs w:val="24"/>
        </w:rPr>
        <w:t>проекта мониторинга за показателями состояния ГТС</w:t>
      </w:r>
      <w:bookmarkEnd w:id="4"/>
      <w:r w:rsidRPr="00FF5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73CB6E" w14:textId="3E462458" w:rsidR="00DD6727" w:rsidRPr="00FF5A35" w:rsidRDefault="00DD6727" w:rsidP="00DD6727">
      <w:pPr>
        <w:widowControl w:val="0"/>
        <w:shd w:val="clear" w:color="auto" w:fill="FFFFFF"/>
        <w:tabs>
          <w:tab w:val="left" w:pos="0"/>
        </w:tabs>
        <w:suppressAutoHyphens/>
        <w:autoSpaceDE w:val="0"/>
        <w:snapToGrid w:val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Разработка данного документа осуществляется Исполнителем в соответствии с требованиями порядка (п. 3.</w:t>
      </w:r>
      <w:r w:rsidR="002C5C0C" w:rsidRPr="00FF5A35">
        <w:rPr>
          <w:rFonts w:ascii="Times New Roman" w:hAnsi="Times New Roman" w:cs="Times New Roman"/>
          <w:sz w:val="24"/>
          <w:szCs w:val="24"/>
        </w:rPr>
        <w:t>8</w:t>
      </w:r>
      <w:r w:rsidRPr="00FF5A35">
        <w:rPr>
          <w:rFonts w:ascii="Times New Roman" w:hAnsi="Times New Roman" w:cs="Times New Roman"/>
          <w:sz w:val="24"/>
          <w:szCs w:val="24"/>
        </w:rPr>
        <w:t xml:space="preserve">, </w:t>
      </w:r>
      <w:r w:rsidR="002C5C0C" w:rsidRPr="00FF5A35">
        <w:rPr>
          <w:rFonts w:ascii="Times New Roman" w:hAnsi="Times New Roman" w:cs="Times New Roman"/>
          <w:sz w:val="24"/>
          <w:szCs w:val="24"/>
        </w:rPr>
        <w:t xml:space="preserve">3.9., </w:t>
      </w:r>
      <w:r w:rsidRPr="00FF5A35">
        <w:rPr>
          <w:rFonts w:ascii="Times New Roman" w:hAnsi="Times New Roman" w:cs="Times New Roman"/>
          <w:sz w:val="24"/>
          <w:szCs w:val="24"/>
        </w:rPr>
        <w:t>3.1</w:t>
      </w:r>
      <w:r w:rsidR="002C5C0C" w:rsidRPr="00FF5A35">
        <w:rPr>
          <w:rFonts w:ascii="Times New Roman" w:hAnsi="Times New Roman" w:cs="Times New Roman"/>
          <w:sz w:val="24"/>
          <w:szCs w:val="24"/>
        </w:rPr>
        <w:t>2</w:t>
      </w:r>
      <w:r w:rsidRPr="00FF5A35">
        <w:rPr>
          <w:rFonts w:ascii="Times New Roman" w:hAnsi="Times New Roman" w:cs="Times New Roman"/>
          <w:sz w:val="24"/>
          <w:szCs w:val="24"/>
        </w:rPr>
        <w:t xml:space="preserve"> Технического задания).</w:t>
      </w:r>
    </w:p>
    <w:p w14:paraId="580F8493" w14:textId="77777777" w:rsidR="00DD6727" w:rsidRPr="00FF5A35" w:rsidRDefault="00DD6727" w:rsidP="002C5C0C">
      <w:pPr>
        <w:pStyle w:val="2"/>
      </w:pPr>
      <w:proofErr w:type="gramStart"/>
      <w:r w:rsidRPr="00FF5A35">
        <w:t>В случае внесения изменений в правовые и нормативно-методические документы в области безопасности гидротехнических сооружений, регламентирующие форму, содержание, объем и/или прочие параметры пакета документов по обеспечению безопасной эксплуатации гидротехнических сооружений или его отдельные составляющие должны быть дополнены и/или переработаны Исполнителем в соответствие с вступившими в действие правовым или нормативно-техническим документом регламентирующим форму, содержание, объем и/или прочие параметры пакета</w:t>
      </w:r>
      <w:proofErr w:type="gramEnd"/>
      <w:r w:rsidRPr="00FF5A35">
        <w:t xml:space="preserve"> документов по обеспечению безопасной эксплуатации гидротехнических сооружений.</w:t>
      </w:r>
    </w:p>
    <w:p w14:paraId="3903FA9C" w14:textId="77777777" w:rsidR="00DD6727" w:rsidRPr="00FF5A35" w:rsidRDefault="00DD6727" w:rsidP="00D57481">
      <w:pPr>
        <w:pStyle w:val="1"/>
      </w:pPr>
      <w:r w:rsidRPr="00FF5A35">
        <w:lastRenderedPageBreak/>
        <w:t>Ведомость объемов услуги</w:t>
      </w:r>
    </w:p>
    <w:tbl>
      <w:tblPr>
        <w:tblW w:w="49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5"/>
        <w:gridCol w:w="6462"/>
        <w:gridCol w:w="1399"/>
        <w:gridCol w:w="1532"/>
      </w:tblGrid>
      <w:tr w:rsidR="00D57481" w:rsidRPr="00D57481" w14:paraId="51AB5680" w14:textId="77777777" w:rsidTr="00D57481">
        <w:trPr>
          <w:cantSplit/>
          <w:trHeight w:val="587"/>
          <w:tblHeader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075CF" w14:textId="7777777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/>
                <w:sz w:val="24"/>
                <w:szCs w:val="24"/>
              </w:rPr>
              <w:t>№ этапа</w:t>
            </w: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44B20" w14:textId="7777777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D969" w14:textId="7777777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7DF1" w14:textId="7777777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57481" w:rsidRPr="00D57481" w14:paraId="670B21EE" w14:textId="77777777" w:rsidTr="00D57481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3F12" w14:textId="77777777" w:rsidR="00D57481" w:rsidRPr="00D57481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75D2" w14:textId="77777777" w:rsidR="00D57481" w:rsidRPr="00D57481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Расчета вероятного вреда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6E2CA" w14:textId="7777777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2FA1" w14:textId="7777777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FF5A35" w14:paraId="5894AD7B" w14:textId="77777777" w:rsidTr="00D57481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D67D" w14:textId="77777777" w:rsidR="00D57481" w:rsidRPr="00FF5A35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61F0" w14:textId="182455A2" w:rsidR="00D57481" w:rsidRPr="00FF5A35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A3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 действий по предупреждению и ликвидации чрезвычайных ситуаций в результате аварии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F6A6" w14:textId="16850786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1C91" w14:textId="087E5B1A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D57481" w14:paraId="169769A7" w14:textId="77777777" w:rsidTr="00D57481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9DC6" w14:textId="77777777" w:rsidR="00D57481" w:rsidRPr="00D57481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877F" w14:textId="77777777" w:rsidR="00D57481" w:rsidRPr="00D57481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>Преддекларационного</w:t>
            </w:r>
            <w:proofErr w:type="spellEnd"/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обследования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19C8" w14:textId="422173D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F73C" w14:textId="14CADE6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D57481" w14:paraId="72AA53F4" w14:textId="77777777" w:rsidTr="00D57481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EFA1" w14:textId="77777777" w:rsidR="00D57481" w:rsidRPr="00D57481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C3A9" w14:textId="77777777" w:rsidR="00D57481" w:rsidRPr="00D57481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Критериев безопасности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11DF" w14:textId="5C5CCDF7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6C01" w14:textId="61858B34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D57481" w14:paraId="52710AB0" w14:textId="77777777" w:rsidTr="00D57481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9F92" w14:textId="77777777" w:rsidR="00D57481" w:rsidRPr="00D57481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551F" w14:textId="77777777" w:rsidR="00D57481" w:rsidRPr="00D57481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сведений о ГТС для внесения в Российский Регистр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38C4" w14:textId="6547D741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7B03" w14:textId="44F11D09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FF5A35" w14:paraId="07167EAB" w14:textId="77777777" w:rsidTr="00FC30B9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66DA" w14:textId="77777777" w:rsidR="00D57481" w:rsidRPr="00FF5A35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9AC2" w14:textId="5A9C7B38" w:rsidR="00D57481" w:rsidRPr="00FF5A35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A3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Декларации безопасности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A49E" w14:textId="70F3C94B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3EAE" w14:textId="537E3915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FF5A35" w14:paraId="164BEE82" w14:textId="77777777" w:rsidTr="00FC30B9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D08B" w14:textId="77777777" w:rsidR="00D57481" w:rsidRPr="00FF5A35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1919" w14:textId="40300310" w:rsidR="00D57481" w:rsidRPr="00FF5A35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A3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Государственной экспертизы декларации безопасности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9B30" w14:textId="2C60B7C4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68BD" w14:textId="1576AB94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FF5A35" w14:paraId="5C09B673" w14:textId="77777777" w:rsidTr="00FC30B9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86B0" w14:textId="77777777" w:rsidR="00D57481" w:rsidRPr="00FF5A35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EC33" w14:textId="0CF24FFD" w:rsidR="00D57481" w:rsidRPr="00FF5A35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A3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инструкции по эксплуатации комплекса ГТС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2756" w14:textId="04A10A49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DAAC" w14:textId="31144ADE" w:rsidR="00D57481" w:rsidRPr="00FF5A35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481" w:rsidRPr="00D57481" w14:paraId="097054C9" w14:textId="77777777" w:rsidTr="00D57481">
        <w:trPr>
          <w:cantSplit/>
          <w:trHeight w:val="20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F1A8" w14:textId="77777777" w:rsidR="00D57481" w:rsidRPr="00D57481" w:rsidRDefault="00D57481" w:rsidP="00D57481">
            <w:pPr>
              <w:numPr>
                <w:ilvl w:val="0"/>
                <w:numId w:val="21"/>
              </w:numPr>
              <w:snapToGrid w:val="0"/>
              <w:spacing w:before="0" w:after="200" w:line="276" w:lineRule="auto"/>
              <w:ind w:left="288" w:hanging="261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8D33" w14:textId="77777777" w:rsidR="00D57481" w:rsidRPr="00D57481" w:rsidRDefault="00D57481" w:rsidP="00D57481">
            <w:pPr>
              <w:snapToGrid w:val="0"/>
              <w:spacing w:before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bookmarkStart w:id="5" w:name="_Hlk191538592"/>
            <w:r w:rsidRPr="00D5748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контроля (мониторинга) за показателями состояния ГТС</w:t>
            </w:r>
            <w:bookmarkEnd w:id="5"/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CF32" w14:textId="0A8EA7FC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79C5" w14:textId="30477B9C" w:rsidR="00D57481" w:rsidRPr="00D57481" w:rsidRDefault="00D57481" w:rsidP="00D57481">
            <w:pPr>
              <w:snapToGrid w:val="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D2B65BE" w14:textId="17A82649" w:rsidR="00DD6727" w:rsidRPr="00FF5A35" w:rsidRDefault="00DD6727" w:rsidP="00D57481">
      <w:pPr>
        <w:widowControl w:val="0"/>
        <w:numPr>
          <w:ilvl w:val="3"/>
          <w:numId w:val="18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t>Основные технические требования.</w:t>
      </w:r>
    </w:p>
    <w:p w14:paraId="74EAEAD5" w14:textId="77777777" w:rsidR="00DD6727" w:rsidRPr="00FF5A35" w:rsidRDefault="00DD6727" w:rsidP="00DD6727">
      <w:pPr>
        <w:shd w:val="clear" w:color="auto" w:fill="FFFFFF"/>
        <w:tabs>
          <w:tab w:val="left" w:pos="567"/>
          <w:tab w:val="left" w:pos="851"/>
        </w:tabs>
        <w:suppressAutoHyphens/>
        <w:snapToGrid w:val="0"/>
        <w:ind w:firstLine="720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Услуги должны быть оказаны в соответствии с требованиями действующей правовой и нормативно-методической документации:</w:t>
      </w:r>
    </w:p>
    <w:p w14:paraId="733FF226" w14:textId="21A67297" w:rsidR="00DD6727" w:rsidRPr="00FF5A35" w:rsidRDefault="00DD6727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Федеральный закон от 21.07.1997 г. № 117-ФЗ «О безопасности гидротехнических сооружений».</w:t>
      </w:r>
    </w:p>
    <w:p w14:paraId="52A6EA08" w14:textId="77777777" w:rsidR="00AD3739" w:rsidRPr="00FF5A35" w:rsidRDefault="00AD373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F5A35">
        <w:rPr>
          <w:rFonts w:ascii="Times New Roman" w:hAnsi="Times New Roman" w:cs="Times New Roman"/>
          <w:sz w:val="24"/>
          <w:szCs w:val="24"/>
        </w:rPr>
        <w:t xml:space="preserve">Методика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сооружений), утверждена приказом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от 15.11.2024 г. № 347.</w:t>
      </w:r>
      <w:proofErr w:type="gramEnd"/>
    </w:p>
    <w:p w14:paraId="1C52434A" w14:textId="55007C2C" w:rsidR="00AD3739" w:rsidRPr="00FF5A35" w:rsidRDefault="00AD373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от 21.02.2024 г. № 62 «Об утверждении формы акта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преддекларационного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обследования гидротехнического сооружения (за исключением судоходных и портовых гидротехнических сооружений)».</w:t>
      </w:r>
    </w:p>
    <w:p w14:paraId="2D321B45" w14:textId="10BD485D" w:rsidR="00AD3739" w:rsidRPr="00FF5A35" w:rsidRDefault="00AD373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Приказ Федеральной службы по экологическому, технологическому и атомному надзору от 24.01.2013 г. № 25 «Об утверждении рекомендаций по проверке критериев безопасности гидротехнических сооружений объектов энергетики».</w:t>
      </w:r>
    </w:p>
    <w:p w14:paraId="1B72A0E3" w14:textId="77777777" w:rsidR="00CA2419" w:rsidRPr="00FF5A35" w:rsidRDefault="00CA2419" w:rsidP="00CA241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от 07.12.2020 г. №</w:t>
      </w:r>
      <w:r w:rsidRPr="00FF5A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5A35">
        <w:rPr>
          <w:rFonts w:ascii="Times New Roman" w:hAnsi="Times New Roman" w:cs="Times New Roman"/>
          <w:sz w:val="24"/>
          <w:szCs w:val="24"/>
        </w:rPr>
        <w:t>499 «Об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сооружений».</w:t>
      </w:r>
    </w:p>
    <w:p w14:paraId="504E8D25" w14:textId="77777777" w:rsidR="00AD3739" w:rsidRPr="00FF5A35" w:rsidRDefault="00AD373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Положение о декларировании безопасности гидротехнических сооружений», утвержденное постановлением Правительства Российской Федерации от 20.11.2020 г. № 1892.</w:t>
      </w:r>
    </w:p>
    <w:p w14:paraId="7089B43B" w14:textId="28383E5D" w:rsidR="00AD3739" w:rsidRPr="00FF5A35" w:rsidRDefault="00AD373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от 09.12.2020 г. № 509 «Об утверждении формы декларации безопасности гидротехнического сооружения (за исключением судоходных и портовых гидротехнических сооружений)».</w:t>
      </w:r>
    </w:p>
    <w:p w14:paraId="2A937595" w14:textId="45E630BB" w:rsidR="00CA2419" w:rsidRPr="00FF5A35" w:rsidRDefault="00CA2419" w:rsidP="00CA241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6" w:name="_Hlk172907865"/>
      <w:r w:rsidRPr="00FF5A3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от 08.05.2024 г. № 151 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 (за исключением судоходных и портовых гидротехнических сооружений)»</w:t>
      </w:r>
      <w:bookmarkEnd w:id="6"/>
      <w:r w:rsidRPr="00FF5A35">
        <w:rPr>
          <w:rFonts w:ascii="Times New Roman" w:hAnsi="Times New Roman" w:cs="Times New Roman"/>
          <w:sz w:val="24"/>
          <w:szCs w:val="24"/>
        </w:rPr>
        <w:t>.</w:t>
      </w:r>
    </w:p>
    <w:p w14:paraId="2E0CA7CF" w14:textId="17EF9168" w:rsidR="00CA2419" w:rsidRPr="00FF5A35" w:rsidRDefault="00CA2419" w:rsidP="00CA241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Постановление Госгортехнадзора РФ от 04.07.2001 г. № 27 «Об утверждении Методических рекомендаций по составлению проекта мониторинга безопасности гидротехнических сооружений на поднадзорных Госгортехнадзору России производствах, объектах и в организациях».</w:t>
      </w:r>
    </w:p>
    <w:p w14:paraId="7A4D295F" w14:textId="59775902" w:rsidR="00CA2419" w:rsidRPr="00FF5A35" w:rsidRDefault="00CA241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lastRenderedPageBreak/>
        <w:t xml:space="preserve">ГОСТ </w:t>
      </w:r>
      <w:proofErr w:type="gramStart"/>
      <w:r w:rsidRPr="00FF5A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F5A35">
        <w:rPr>
          <w:rFonts w:ascii="Times New Roman" w:hAnsi="Times New Roman" w:cs="Times New Roman"/>
          <w:sz w:val="24"/>
          <w:szCs w:val="24"/>
        </w:rPr>
        <w:t xml:space="preserve"> 22.2.14-2023 Безопасность в чрезвычайных ситуациях. План действий по предупреждению и ликвидации чрезвычайных ситуаций организации. Порядок разработки. Требования к содержанию и оформлению.</w:t>
      </w:r>
    </w:p>
    <w:p w14:paraId="06289502" w14:textId="40C8CD3F" w:rsidR="00CA2419" w:rsidRPr="00FF5A35" w:rsidRDefault="00CA241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СП 58.13330.2019 «СНиП 33-01-2003 Гидротехнические сооружения. Основные положения».</w:t>
      </w:r>
    </w:p>
    <w:p w14:paraId="528470A1" w14:textId="6C306942" w:rsidR="00CA2419" w:rsidRPr="00FF5A35" w:rsidRDefault="00CA2419" w:rsidP="00AD3739">
      <w:pPr>
        <w:pStyle w:val="a3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СП 277.1325800.2016 «Свод правил. Сооружения морские берегозащитные. Правила проектирования».</w:t>
      </w:r>
    </w:p>
    <w:p w14:paraId="629495C3" w14:textId="77777777" w:rsidR="00CA2419" w:rsidRPr="00CA2419" w:rsidRDefault="00CA2419" w:rsidP="00CA2419">
      <w:pPr>
        <w:widowControl w:val="0"/>
        <w:numPr>
          <w:ilvl w:val="3"/>
          <w:numId w:val="18"/>
        </w:numPr>
        <w:tabs>
          <w:tab w:val="clear" w:pos="1069"/>
          <w:tab w:val="num" w:pos="1276"/>
        </w:tabs>
        <w:autoSpaceDE w:val="0"/>
        <w:autoSpaceDN w:val="0"/>
        <w:adjustRightInd w:val="0"/>
        <w:snapToGrid w:val="0"/>
        <w:spacing w:before="100" w:after="120" w:line="276" w:lineRule="auto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A2419">
        <w:rPr>
          <w:rFonts w:ascii="Times New Roman" w:hAnsi="Times New Roman" w:cs="Times New Roman"/>
          <w:b/>
          <w:sz w:val="24"/>
          <w:szCs w:val="24"/>
        </w:rPr>
        <w:t>Требования к исполнителю.</w:t>
      </w:r>
    </w:p>
    <w:p w14:paraId="79423626" w14:textId="77777777" w:rsidR="00CA2419" w:rsidRPr="00CA2419" w:rsidRDefault="00CA2419" w:rsidP="00CA2419">
      <w:pPr>
        <w:widowControl w:val="0"/>
        <w:numPr>
          <w:ilvl w:val="0"/>
          <w:numId w:val="24"/>
        </w:numPr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napToGrid w:val="0"/>
        <w:spacing w:before="0" w:after="200" w:line="276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A2419">
        <w:rPr>
          <w:rFonts w:ascii="Times New Roman" w:hAnsi="Times New Roman" w:cs="Times New Roman"/>
          <w:sz w:val="24"/>
          <w:szCs w:val="24"/>
        </w:rPr>
        <w:t>Специалисты Исполнителя, участвующие в разработке документов, должны быть аттестованы в части безопасности гидротехнических сооружений по направлению В.3. (Д.3) «Гидротехнические сооружения объектов водохозяйственного комплекса» или В.4. (Д.4) «Экспертиза деклараций безопасности гидротехнических сооружений».</w:t>
      </w:r>
    </w:p>
    <w:p w14:paraId="7C24479D" w14:textId="77777777" w:rsidR="00CA2419" w:rsidRPr="00CA2419" w:rsidRDefault="00CA2419" w:rsidP="00CA2419">
      <w:pPr>
        <w:widowControl w:val="0"/>
        <w:numPr>
          <w:ilvl w:val="0"/>
          <w:numId w:val="24"/>
        </w:numPr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napToGrid w:val="0"/>
        <w:spacing w:before="0" w:after="200" w:line="276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A2419">
        <w:rPr>
          <w:rFonts w:ascii="Times New Roman" w:hAnsi="Times New Roman" w:cs="Times New Roman"/>
          <w:sz w:val="24"/>
          <w:szCs w:val="24"/>
        </w:rPr>
        <w:t xml:space="preserve">Для выполнения экспертизы декларации безопасности (этап 2) Исполнитель привлекает субподрядную организацию, которая должна быть экспертным центром, включенным в перечень экспертных центров, проводящих экспертизу декларации безопасности ГТС, размещенным на официальном сайте </w:t>
      </w:r>
      <w:proofErr w:type="spellStart"/>
      <w:r w:rsidRPr="00CA241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CA2419">
        <w:rPr>
          <w:rFonts w:ascii="Times New Roman" w:hAnsi="Times New Roman" w:cs="Times New Roman"/>
          <w:sz w:val="24"/>
          <w:szCs w:val="24"/>
        </w:rPr>
        <w:t xml:space="preserve"> - www.gosnadzor.ru.</w:t>
      </w:r>
    </w:p>
    <w:p w14:paraId="16DC3CF6" w14:textId="77777777" w:rsidR="00CA2419" w:rsidRPr="00CA2419" w:rsidRDefault="00CA2419" w:rsidP="00CA2419">
      <w:pPr>
        <w:widowControl w:val="0"/>
        <w:numPr>
          <w:ilvl w:val="3"/>
          <w:numId w:val="18"/>
        </w:numPr>
        <w:tabs>
          <w:tab w:val="clear" w:pos="1069"/>
          <w:tab w:val="num" w:pos="1276"/>
        </w:tabs>
        <w:autoSpaceDE w:val="0"/>
        <w:autoSpaceDN w:val="0"/>
        <w:adjustRightInd w:val="0"/>
        <w:snapToGrid w:val="0"/>
        <w:spacing w:before="100" w:after="120" w:line="276" w:lineRule="auto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A2419">
        <w:rPr>
          <w:rFonts w:ascii="Times New Roman" w:hAnsi="Times New Roman" w:cs="Times New Roman"/>
          <w:b/>
          <w:sz w:val="24"/>
          <w:szCs w:val="24"/>
        </w:rPr>
        <w:t>Исходные данные.</w:t>
      </w:r>
    </w:p>
    <w:p w14:paraId="1A1B64A3" w14:textId="77777777" w:rsidR="00CA2419" w:rsidRPr="00FF5A35" w:rsidRDefault="00CA2419" w:rsidP="00CA2419">
      <w:pPr>
        <w:pStyle w:val="af2"/>
        <w:numPr>
          <w:ilvl w:val="0"/>
          <w:numId w:val="25"/>
        </w:numPr>
        <w:tabs>
          <w:tab w:val="left" w:pos="1276"/>
        </w:tabs>
        <w:spacing w:before="0" w:after="200" w:line="276" w:lineRule="auto"/>
        <w:ind w:left="0" w:firstLine="709"/>
        <w:contextualSpacing/>
        <w:rPr>
          <w:rFonts w:ascii="Times New Roman" w:eastAsiaTheme="minorHAnsi" w:hAnsi="Times New Roman" w:cs="Times New Roman"/>
          <w:lang w:eastAsia="en-US"/>
        </w:rPr>
      </w:pPr>
      <w:r w:rsidRPr="00FF5A35">
        <w:rPr>
          <w:rFonts w:ascii="Times New Roman" w:eastAsiaTheme="minorHAnsi" w:hAnsi="Times New Roman" w:cs="Times New Roman"/>
          <w:lang w:eastAsia="en-US"/>
        </w:rPr>
        <w:t xml:space="preserve">Перед началом оказания услуг Заказчик предоставляет Исполнителю для ознакомления всю документацию, имеющую отношение к предмету Договора, в том числе: проектную документацию; договор страхования ответственности за причинение вреда при эксплуатации опасного объекта за нанесенный ущерб физическим, юридическим лицам и окружающей природной среде; страховой полис; реквизиты документа, устанавливающего право собственности или иные права на земельный </w:t>
      </w:r>
      <w:proofErr w:type="gramStart"/>
      <w:r w:rsidRPr="00FF5A35">
        <w:rPr>
          <w:rFonts w:ascii="Times New Roman" w:eastAsiaTheme="minorHAnsi" w:hAnsi="Times New Roman" w:cs="Times New Roman"/>
          <w:lang w:eastAsia="en-US"/>
        </w:rPr>
        <w:t>участок</w:t>
      </w:r>
      <w:proofErr w:type="gramEnd"/>
      <w:r w:rsidRPr="00FF5A35">
        <w:rPr>
          <w:rFonts w:ascii="Times New Roman" w:eastAsiaTheme="minorHAnsi" w:hAnsi="Times New Roman" w:cs="Times New Roman"/>
          <w:lang w:eastAsia="en-US"/>
        </w:rPr>
        <w:t xml:space="preserve"> на котором расположены ГТС; основание нахождения ГТС на балансе собственника или эксплуатирующей организации; документы по организации эксплуатации (сведения о наличии оборудования для обеспечения безопасной эксплуатации, штатное расписание, приказ о назначении ответственных лиц за обеспечение безопасности ГТС, и иные документы, установленные законодательством РФ), предыдущую декларацию безопасности и расчет вероятного вреда, при их наличии</w:t>
      </w:r>
      <w:proofErr w:type="gramStart"/>
      <w:r w:rsidRPr="00FF5A35">
        <w:rPr>
          <w:rFonts w:ascii="Times New Roman" w:eastAsiaTheme="minorHAnsi" w:hAnsi="Times New Roman" w:cs="Times New Roman"/>
          <w:lang w:eastAsia="en-US"/>
        </w:rPr>
        <w:t>..</w:t>
      </w:r>
      <w:proofErr w:type="gramEnd"/>
    </w:p>
    <w:p w14:paraId="27F08EB1" w14:textId="77777777" w:rsidR="00CA2419" w:rsidRPr="00CA2419" w:rsidRDefault="00CA2419" w:rsidP="00CA2419">
      <w:pPr>
        <w:widowControl w:val="0"/>
        <w:numPr>
          <w:ilvl w:val="3"/>
          <w:numId w:val="18"/>
        </w:numPr>
        <w:tabs>
          <w:tab w:val="clear" w:pos="1069"/>
          <w:tab w:val="num" w:pos="1276"/>
        </w:tabs>
        <w:autoSpaceDE w:val="0"/>
        <w:autoSpaceDN w:val="0"/>
        <w:adjustRightInd w:val="0"/>
        <w:snapToGrid w:val="0"/>
        <w:spacing w:before="100" w:after="120" w:line="276" w:lineRule="auto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A2419">
        <w:rPr>
          <w:rFonts w:ascii="Times New Roman" w:hAnsi="Times New Roman" w:cs="Times New Roman"/>
          <w:b/>
          <w:sz w:val="24"/>
          <w:szCs w:val="24"/>
        </w:rPr>
        <w:t>Правила контроля и приемки оказанных услуг:</w:t>
      </w:r>
    </w:p>
    <w:p w14:paraId="28CC86E4" w14:textId="2F1089C7" w:rsidR="00DD6727" w:rsidRPr="00FF5A35" w:rsidRDefault="00DD6727" w:rsidP="00CA2419">
      <w:pPr>
        <w:pStyle w:val="a3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результатам оказания услуги Исполнитель предоставляет Заказчику:</w:t>
      </w:r>
    </w:p>
    <w:p w14:paraId="495F9FA3" w14:textId="75BFA74C" w:rsidR="00DD6727" w:rsidRPr="00FF5A35" w:rsidRDefault="00DD6727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7" w:name="_Hlk172817704"/>
      <w:r w:rsidRPr="00FF5A35">
        <w:rPr>
          <w:rFonts w:ascii="Times New Roman" w:hAnsi="Times New Roman" w:cs="Times New Roman"/>
          <w:sz w:val="24"/>
          <w:szCs w:val="24"/>
        </w:rPr>
        <w:t>По этапу 1: Расчет вероятного вреда, согласованный с Государственным комитетом по водному хозяйству и мелиорации Республики Крым.</w:t>
      </w:r>
    </w:p>
    <w:p w14:paraId="1971367D" w14:textId="188B6350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Cs/>
          <w:sz w:val="24"/>
          <w:szCs w:val="24"/>
        </w:rPr>
        <w:t>По этапу 2: План действий по предупреждению и ликвидации чрезвычайных ситуаций в результате аварии ГТС.</w:t>
      </w:r>
    </w:p>
    <w:p w14:paraId="29FA5133" w14:textId="3E2110F1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bCs/>
          <w:sz w:val="24"/>
          <w:szCs w:val="24"/>
        </w:rPr>
        <w:t>По этапу</w:t>
      </w:r>
      <w:r w:rsidRPr="00FF5A35">
        <w:rPr>
          <w:rFonts w:ascii="Times New Roman" w:hAnsi="Times New Roman" w:cs="Times New Roman"/>
          <w:sz w:val="24"/>
          <w:szCs w:val="24"/>
        </w:rPr>
        <w:t xml:space="preserve"> 3: Акт </w:t>
      </w:r>
      <w:proofErr w:type="spellStart"/>
      <w:r w:rsidRPr="00FF5A35">
        <w:rPr>
          <w:rFonts w:ascii="Times New Roman" w:hAnsi="Times New Roman" w:cs="Times New Roman"/>
          <w:sz w:val="24"/>
          <w:szCs w:val="24"/>
        </w:rPr>
        <w:t>преддекларационного</w:t>
      </w:r>
      <w:proofErr w:type="spellEnd"/>
      <w:r w:rsidRPr="00FF5A35">
        <w:rPr>
          <w:rFonts w:ascii="Times New Roman" w:hAnsi="Times New Roman" w:cs="Times New Roman"/>
          <w:sz w:val="24"/>
          <w:szCs w:val="24"/>
        </w:rPr>
        <w:t xml:space="preserve"> обследования ГТС.</w:t>
      </w:r>
    </w:p>
    <w:p w14:paraId="5FE8096C" w14:textId="6CDB84D3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этапу 4: Критерии безопасности ГТС, пояснительная записка к критериям безопасности ГТС.</w:t>
      </w:r>
    </w:p>
    <w:p w14:paraId="1F15C857" w14:textId="71019CCE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этапу 5: Сведения о ГТС для внесения в Российский Регистр ГТС.</w:t>
      </w:r>
    </w:p>
    <w:p w14:paraId="481837F4" w14:textId="33276166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этапу 6: Декларацию безопасности ГТС.</w:t>
      </w:r>
    </w:p>
    <w:p w14:paraId="2734EE88" w14:textId="6CCC87EA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этапу 7: Экспертное заключение по Декларации безопасности ГТС.</w:t>
      </w:r>
    </w:p>
    <w:p w14:paraId="415B0BEC" w14:textId="45D6C080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этапу 8: Инструкцию по эксплуатации ГТС.</w:t>
      </w:r>
    </w:p>
    <w:p w14:paraId="56BCD520" w14:textId="1B8D2AF6" w:rsidR="00CA2419" w:rsidRPr="00FF5A35" w:rsidRDefault="00CA2419" w:rsidP="00CA2419">
      <w:pPr>
        <w:pStyle w:val="a3"/>
        <w:numPr>
          <w:ilvl w:val="0"/>
          <w:numId w:val="27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По этапу 9: Проект мониторинга за показателями состояния ГТС.</w:t>
      </w:r>
    </w:p>
    <w:bookmarkEnd w:id="7"/>
    <w:p w14:paraId="7B86F992" w14:textId="29F5F7EF" w:rsidR="00DD6727" w:rsidRPr="00FF5A35" w:rsidRDefault="00DD6727" w:rsidP="00CA2419">
      <w:pPr>
        <w:pStyle w:val="a3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 xml:space="preserve">Документы согласно п. 6.1. предоставляются в </w:t>
      </w:r>
      <w:r w:rsidR="00CA2419" w:rsidRPr="00FF5A35">
        <w:rPr>
          <w:rFonts w:ascii="Times New Roman" w:hAnsi="Times New Roman" w:cs="Times New Roman"/>
          <w:sz w:val="24"/>
          <w:szCs w:val="24"/>
        </w:rPr>
        <w:t>2</w:t>
      </w:r>
      <w:r w:rsidRPr="00FF5A35">
        <w:rPr>
          <w:rFonts w:ascii="Times New Roman" w:hAnsi="Times New Roman" w:cs="Times New Roman"/>
          <w:sz w:val="24"/>
          <w:szCs w:val="24"/>
        </w:rPr>
        <w:t>-х экземплярах на бумажном носителе и в электронном виде.</w:t>
      </w:r>
    </w:p>
    <w:p w14:paraId="068FE7AF" w14:textId="253B69A5" w:rsidR="00CA2419" w:rsidRPr="00FF5A35" w:rsidRDefault="00CA2419" w:rsidP="00CA2419">
      <w:pPr>
        <w:pStyle w:val="a3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Совместно с указанными документами, Исполнитель предоставляет Заказчику Акт сдачи-приемки оказанных услуг.</w:t>
      </w:r>
    </w:p>
    <w:p w14:paraId="78DD7829" w14:textId="162E3FD0" w:rsidR="00CA2419" w:rsidRPr="00FF5A35" w:rsidRDefault="00CA2419" w:rsidP="00CA2419">
      <w:pPr>
        <w:pStyle w:val="a3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uppressAutoHyphens/>
        <w:snapToGri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5A35">
        <w:rPr>
          <w:rFonts w:ascii="Times New Roman" w:hAnsi="Times New Roman" w:cs="Times New Roman"/>
          <w:sz w:val="24"/>
          <w:szCs w:val="24"/>
        </w:rPr>
        <w:t>Заказчик имеет право контролировать ход и качество услуг в течение всего времени их оказания.</w:t>
      </w:r>
    </w:p>
    <w:p w14:paraId="5B22F23D" w14:textId="1F92E263" w:rsidR="00DD6727" w:rsidRPr="00FF5A35" w:rsidRDefault="00DD6727" w:rsidP="00CA2419">
      <w:pPr>
        <w:widowControl w:val="0"/>
        <w:numPr>
          <w:ilvl w:val="3"/>
          <w:numId w:val="18"/>
        </w:numPr>
        <w:tabs>
          <w:tab w:val="clear" w:pos="1069"/>
          <w:tab w:val="num" w:pos="1276"/>
        </w:tabs>
        <w:autoSpaceDE w:val="0"/>
        <w:autoSpaceDN w:val="0"/>
        <w:adjustRightInd w:val="0"/>
        <w:snapToGrid w:val="0"/>
        <w:spacing w:before="100" w:after="120" w:line="276" w:lineRule="auto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F5A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оказания услуг. </w:t>
      </w:r>
    </w:p>
    <w:p w14:paraId="66B3F15D" w14:textId="349CE7C5" w:rsidR="00DD6727" w:rsidRPr="00FF5A35" w:rsidRDefault="00DD6727" w:rsidP="00FF5EC4">
      <w:pPr>
        <w:pStyle w:val="a3"/>
        <w:numPr>
          <w:ilvl w:val="0"/>
          <w:numId w:val="30"/>
        </w:numPr>
        <w:shd w:val="clear" w:color="auto" w:fill="FFFFFF"/>
        <w:tabs>
          <w:tab w:val="left" w:pos="567"/>
          <w:tab w:val="left" w:pos="851"/>
          <w:tab w:val="left" w:pos="1418"/>
        </w:tabs>
        <w:suppressAutoHyphens/>
        <w:snapToGrid w:val="0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5A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Сроки оказания Услуги: </w:t>
      </w:r>
      <w:r w:rsidR="009C29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FF5A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9C29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F5A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 календарных дней после оплаты авансового платежа и предоставления Исполнителю полного комплекта документов, согласно п. 5 настоящего технического задания.</w:t>
      </w:r>
    </w:p>
    <w:bookmarkEnd w:id="0"/>
    <w:p w14:paraId="203F6982" w14:textId="3BFB78AD" w:rsidR="00DD6727" w:rsidRDefault="00C91AE0" w:rsidP="00E93951">
      <w:pPr>
        <w:shd w:val="clear" w:color="auto" w:fill="FFFFFF"/>
        <w:tabs>
          <w:tab w:val="left" w:leader="underscore" w:pos="9639"/>
        </w:tabs>
        <w:snapToGrid w:val="0"/>
        <w:spacing w:before="0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 Результатом оказания услуг должно быть утверждение компетентными органами </w:t>
      </w:r>
      <w:r w:rsidR="00E93951" w:rsidRPr="00E93951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необходимых для безопасной эксплуатации комплекса гидротехнических сооружений «Берегоукрепительные сооружения </w:t>
      </w:r>
      <w:r w:rsidR="00E93951">
        <w:rPr>
          <w:rFonts w:ascii="Times New Roman" w:hAnsi="Times New Roman" w:cs="Times New Roman"/>
          <w:color w:val="000000"/>
          <w:sz w:val="24"/>
          <w:szCs w:val="24"/>
        </w:rPr>
        <w:t xml:space="preserve"> ГМУ </w:t>
      </w:r>
      <w:r w:rsidR="00E93951" w:rsidRPr="00E93951">
        <w:rPr>
          <w:rFonts w:ascii="Times New Roman" w:hAnsi="Times New Roman" w:cs="Times New Roman"/>
          <w:color w:val="000000"/>
          <w:sz w:val="24"/>
          <w:szCs w:val="24"/>
        </w:rPr>
        <w:t>«Санаторий «Белоруссия»</w:t>
      </w:r>
      <w:r w:rsidR="00E93951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деклараци</w:t>
      </w:r>
      <w:r w:rsidR="00E939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ГТС</w:t>
      </w:r>
      <w:r w:rsidR="00E939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внесение сведений в государственные реестры, в соответствии с действующим законодательством Российской </w:t>
      </w:r>
      <w:r w:rsidR="00E939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5920A0" w14:textId="77777777" w:rsidR="00E93951" w:rsidRPr="00E93951" w:rsidRDefault="00E93951">
      <w:pPr>
        <w:shd w:val="clear" w:color="auto" w:fill="FFFFFF"/>
        <w:tabs>
          <w:tab w:val="left" w:leader="underscore" w:pos="9639"/>
        </w:tabs>
        <w:snapToGrid w:val="0"/>
        <w:spacing w:before="0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" w:name="_GoBack"/>
      <w:bookmarkEnd w:id="8"/>
    </w:p>
    <w:sectPr w:rsidR="00E93951" w:rsidRPr="00E93951" w:rsidSect="009D14EF">
      <w:footerReference w:type="even" r:id="rId10"/>
      <w:footerReference w:type="default" r:id="rId11"/>
      <w:pgSz w:w="11906" w:h="16838"/>
      <w:pgMar w:top="709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D38FC" w14:textId="77777777" w:rsidR="00252173" w:rsidRDefault="00252173">
      <w:r>
        <w:separator/>
      </w:r>
    </w:p>
  </w:endnote>
  <w:endnote w:type="continuationSeparator" w:id="0">
    <w:p w14:paraId="511B4305" w14:textId="77777777" w:rsidR="00252173" w:rsidRDefault="0025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63CA1" w14:textId="77777777" w:rsidR="00C8365D" w:rsidRPr="00393023" w:rsidRDefault="00C8365D" w:rsidP="001A7E2C">
    <w:pPr>
      <w:pStyle w:val="ad"/>
      <w:tabs>
        <w:tab w:val="clear" w:pos="4677"/>
        <w:tab w:val="clear" w:pos="9355"/>
        <w:tab w:val="center" w:pos="4960"/>
      </w:tabs>
      <w:rPr>
        <w:rFonts w:ascii="Tahoma" w:hAnsi="Tahoma" w:cs="Tahoma"/>
        <w:sz w:val="20"/>
        <w:szCs w:val="20"/>
      </w:rPr>
    </w:pPr>
    <w:r>
      <w:tab/>
    </w:r>
    <w:r>
      <w:rPr>
        <w:rFonts w:ascii="Tahoma" w:hAnsi="Tahoma" w:cs="Tahoma"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17186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F0FCED" w14:textId="2A3D30EE" w:rsidR="00C8365D" w:rsidRPr="002079E7" w:rsidRDefault="00C8365D" w:rsidP="002079E7">
        <w:pPr>
          <w:pStyle w:val="ad"/>
          <w:jc w:val="center"/>
          <w:rPr>
            <w:rFonts w:ascii="Tahoma" w:hAnsi="Tahoma" w:cs="Tahoma"/>
            <w:sz w:val="20"/>
            <w:szCs w:val="20"/>
          </w:rPr>
        </w:pPr>
        <w:r w:rsidRPr="002079E7">
          <w:rPr>
            <w:rFonts w:ascii="Tahoma" w:hAnsi="Tahoma" w:cs="Tahoma"/>
            <w:sz w:val="20"/>
            <w:szCs w:val="20"/>
          </w:rPr>
          <w:fldChar w:fldCharType="begin"/>
        </w:r>
        <w:r w:rsidRPr="002079E7">
          <w:rPr>
            <w:rFonts w:ascii="Tahoma" w:hAnsi="Tahoma" w:cs="Tahoma"/>
            <w:sz w:val="20"/>
            <w:szCs w:val="20"/>
          </w:rPr>
          <w:instrText>PAGE   \* MERGEFORMAT</w:instrText>
        </w:r>
        <w:r w:rsidRPr="002079E7">
          <w:rPr>
            <w:rFonts w:ascii="Tahoma" w:hAnsi="Tahoma" w:cs="Tahoma"/>
            <w:sz w:val="20"/>
            <w:szCs w:val="20"/>
          </w:rPr>
          <w:fldChar w:fldCharType="separate"/>
        </w:r>
        <w:r w:rsidR="00E93951">
          <w:rPr>
            <w:rFonts w:ascii="Tahoma" w:hAnsi="Tahoma" w:cs="Tahoma"/>
            <w:noProof/>
            <w:sz w:val="20"/>
            <w:szCs w:val="20"/>
          </w:rPr>
          <w:t>5</w:t>
        </w:r>
        <w:r w:rsidRPr="002079E7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75175" w14:textId="77777777" w:rsidR="00252173" w:rsidRDefault="00252173">
      <w:r>
        <w:separator/>
      </w:r>
    </w:p>
  </w:footnote>
  <w:footnote w:type="continuationSeparator" w:id="0">
    <w:p w14:paraId="301D159B" w14:textId="77777777" w:rsidR="00252173" w:rsidRDefault="00252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11F9C"/>
    <w:multiLevelType w:val="hybridMultilevel"/>
    <w:tmpl w:val="DC46BF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BC8913"/>
    <w:multiLevelType w:val="hybridMultilevel"/>
    <w:tmpl w:val="56BAB0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861609"/>
    <w:multiLevelType w:val="hybridMultilevel"/>
    <w:tmpl w:val="EB116A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5C367C4"/>
    <w:multiLevelType w:val="hybridMultilevel"/>
    <w:tmpl w:val="236D5F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3766D5D"/>
    <w:multiLevelType w:val="hybridMultilevel"/>
    <w:tmpl w:val="7CF6CB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76DA90"/>
    <w:multiLevelType w:val="hybridMultilevel"/>
    <w:tmpl w:val="B75469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ABA7662"/>
    <w:multiLevelType w:val="hybridMultilevel"/>
    <w:tmpl w:val="92BC7D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42950E4"/>
    <w:multiLevelType w:val="hybridMultilevel"/>
    <w:tmpl w:val="7BCCD3FA"/>
    <w:lvl w:ilvl="0" w:tplc="A19EB99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5983FBD"/>
    <w:multiLevelType w:val="multilevel"/>
    <w:tmpl w:val="4E8EEE66"/>
    <w:lvl w:ilvl="0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5E23A0A"/>
    <w:multiLevelType w:val="hybridMultilevel"/>
    <w:tmpl w:val="BD6E995C"/>
    <w:lvl w:ilvl="0" w:tplc="FA68F4E0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043A77"/>
    <w:multiLevelType w:val="hybridMultilevel"/>
    <w:tmpl w:val="6282D8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4AC1CFF"/>
    <w:multiLevelType w:val="hybridMultilevel"/>
    <w:tmpl w:val="1B70FEA4"/>
    <w:lvl w:ilvl="0" w:tplc="5FE8BFB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2C12FE"/>
    <w:multiLevelType w:val="hybridMultilevel"/>
    <w:tmpl w:val="93B29B04"/>
    <w:lvl w:ilvl="0" w:tplc="25D25B7E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104463"/>
    <w:multiLevelType w:val="hybridMultilevel"/>
    <w:tmpl w:val="41C80598"/>
    <w:lvl w:ilvl="0" w:tplc="7C20435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7478CC"/>
    <w:multiLevelType w:val="hybridMultilevel"/>
    <w:tmpl w:val="D37498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25DCC2A"/>
    <w:multiLevelType w:val="hybridMultilevel"/>
    <w:tmpl w:val="F9887D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5A631EB"/>
    <w:multiLevelType w:val="hybridMultilevel"/>
    <w:tmpl w:val="BD727096"/>
    <w:lvl w:ilvl="0" w:tplc="C2FAA4F6">
      <w:start w:val="1"/>
      <w:numFmt w:val="decimal"/>
      <w:suff w:val="nothing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B2C24"/>
    <w:multiLevelType w:val="hybridMultilevel"/>
    <w:tmpl w:val="39E6BD74"/>
    <w:lvl w:ilvl="0" w:tplc="84A8C6A6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BF560E"/>
    <w:multiLevelType w:val="hybridMultilevel"/>
    <w:tmpl w:val="B9020926"/>
    <w:lvl w:ilvl="0" w:tplc="25D25B7E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4940E5"/>
    <w:multiLevelType w:val="hybridMultilevel"/>
    <w:tmpl w:val="79CA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AFF772"/>
    <w:multiLevelType w:val="hybridMultilevel"/>
    <w:tmpl w:val="A5620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D1E1F25"/>
    <w:multiLevelType w:val="hybridMultilevel"/>
    <w:tmpl w:val="0870FCD4"/>
    <w:lvl w:ilvl="0" w:tplc="5AA291C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B525F8"/>
    <w:multiLevelType w:val="hybridMultilevel"/>
    <w:tmpl w:val="AFEA54D0"/>
    <w:lvl w:ilvl="0" w:tplc="A0543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9136CE"/>
    <w:multiLevelType w:val="hybridMultilevel"/>
    <w:tmpl w:val="89143888"/>
    <w:lvl w:ilvl="0" w:tplc="17AC84D0">
      <w:start w:val="1"/>
      <w:numFmt w:val="decimal"/>
      <w:lvlText w:val="7.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292ECC"/>
    <w:multiLevelType w:val="hybridMultilevel"/>
    <w:tmpl w:val="D48445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8F22B2D"/>
    <w:multiLevelType w:val="multilevel"/>
    <w:tmpl w:val="8DEE6B46"/>
    <w:lvl w:ilvl="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>
    <w:nsid w:val="79F86493"/>
    <w:multiLevelType w:val="hybridMultilevel"/>
    <w:tmpl w:val="1989E3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E40302F"/>
    <w:multiLevelType w:val="hybridMultilevel"/>
    <w:tmpl w:val="8B441BCE"/>
    <w:lvl w:ilvl="0" w:tplc="4E0220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F81D3D0"/>
    <w:multiLevelType w:val="hybridMultilevel"/>
    <w:tmpl w:val="552167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25"/>
  </w:num>
  <w:num w:numId="5">
    <w:abstractNumId w:val="0"/>
  </w:num>
  <w:num w:numId="6">
    <w:abstractNumId w:val="16"/>
  </w:num>
  <w:num w:numId="7">
    <w:abstractNumId w:val="11"/>
  </w:num>
  <w:num w:numId="8">
    <w:abstractNumId w:val="6"/>
  </w:num>
  <w:num w:numId="9">
    <w:abstractNumId w:val="27"/>
  </w:num>
  <w:num w:numId="10">
    <w:abstractNumId w:val="15"/>
  </w:num>
  <w:num w:numId="11">
    <w:abstractNumId w:val="5"/>
  </w:num>
  <w:num w:numId="12">
    <w:abstractNumId w:val="29"/>
  </w:num>
  <w:num w:numId="13">
    <w:abstractNumId w:val="2"/>
  </w:num>
  <w:num w:numId="14">
    <w:abstractNumId w:val="4"/>
  </w:num>
  <w:num w:numId="15">
    <w:abstractNumId w:val="28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17"/>
  </w:num>
  <w:num w:numId="22">
    <w:abstractNumId w:val="13"/>
  </w:num>
  <w:num w:numId="23">
    <w:abstractNumId w:val="19"/>
  </w:num>
  <w:num w:numId="24">
    <w:abstractNumId w:val="12"/>
  </w:num>
  <w:num w:numId="25">
    <w:abstractNumId w:val="22"/>
  </w:num>
  <w:num w:numId="26">
    <w:abstractNumId w:val="9"/>
  </w:num>
  <w:num w:numId="27">
    <w:abstractNumId w:val="26"/>
  </w:num>
  <w:num w:numId="28">
    <w:abstractNumId w:val="24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EA"/>
    <w:rsid w:val="000001B1"/>
    <w:rsid w:val="00002BCA"/>
    <w:rsid w:val="00004B04"/>
    <w:rsid w:val="00016DE4"/>
    <w:rsid w:val="00017C3E"/>
    <w:rsid w:val="0002400A"/>
    <w:rsid w:val="00026302"/>
    <w:rsid w:val="00030737"/>
    <w:rsid w:val="000328F3"/>
    <w:rsid w:val="00033E7F"/>
    <w:rsid w:val="00046290"/>
    <w:rsid w:val="0004676B"/>
    <w:rsid w:val="000501D5"/>
    <w:rsid w:val="00054028"/>
    <w:rsid w:val="0006207F"/>
    <w:rsid w:val="00067CD8"/>
    <w:rsid w:val="0007164A"/>
    <w:rsid w:val="00075A51"/>
    <w:rsid w:val="00082A18"/>
    <w:rsid w:val="000937C5"/>
    <w:rsid w:val="000A2A69"/>
    <w:rsid w:val="000A6826"/>
    <w:rsid w:val="000D065B"/>
    <w:rsid w:val="000D06A1"/>
    <w:rsid w:val="000E40BD"/>
    <w:rsid w:val="000F0038"/>
    <w:rsid w:val="000F21BE"/>
    <w:rsid w:val="000F2658"/>
    <w:rsid w:val="000F29A7"/>
    <w:rsid w:val="001000E3"/>
    <w:rsid w:val="00110039"/>
    <w:rsid w:val="00112FD6"/>
    <w:rsid w:val="00115041"/>
    <w:rsid w:val="00116B6F"/>
    <w:rsid w:val="00136938"/>
    <w:rsid w:val="00143FD5"/>
    <w:rsid w:val="00145D5D"/>
    <w:rsid w:val="0014697F"/>
    <w:rsid w:val="00151516"/>
    <w:rsid w:val="00165D24"/>
    <w:rsid w:val="00165DA4"/>
    <w:rsid w:val="00170BBD"/>
    <w:rsid w:val="00171EEE"/>
    <w:rsid w:val="00174EA1"/>
    <w:rsid w:val="00184670"/>
    <w:rsid w:val="001A7E2C"/>
    <w:rsid w:val="001B169E"/>
    <w:rsid w:val="001B3483"/>
    <w:rsid w:val="001B4207"/>
    <w:rsid w:val="001D1627"/>
    <w:rsid w:val="001D200F"/>
    <w:rsid w:val="001D4248"/>
    <w:rsid w:val="001E23DB"/>
    <w:rsid w:val="001E258E"/>
    <w:rsid w:val="001E4B1E"/>
    <w:rsid w:val="00201A84"/>
    <w:rsid w:val="00202E46"/>
    <w:rsid w:val="002079E7"/>
    <w:rsid w:val="0021575A"/>
    <w:rsid w:val="0022021C"/>
    <w:rsid w:val="002203FA"/>
    <w:rsid w:val="00221CE9"/>
    <w:rsid w:val="00222448"/>
    <w:rsid w:val="00222DD7"/>
    <w:rsid w:val="00225439"/>
    <w:rsid w:val="00235852"/>
    <w:rsid w:val="00236F14"/>
    <w:rsid w:val="00251FE3"/>
    <w:rsid w:val="00252173"/>
    <w:rsid w:val="00270ACA"/>
    <w:rsid w:val="00272563"/>
    <w:rsid w:val="00276149"/>
    <w:rsid w:val="002771F1"/>
    <w:rsid w:val="002803B7"/>
    <w:rsid w:val="002803F6"/>
    <w:rsid w:val="0028289D"/>
    <w:rsid w:val="00287E27"/>
    <w:rsid w:val="002A6270"/>
    <w:rsid w:val="002B6777"/>
    <w:rsid w:val="002C0C38"/>
    <w:rsid w:val="002C1AA5"/>
    <w:rsid w:val="002C5C0C"/>
    <w:rsid w:val="002E2DC2"/>
    <w:rsid w:val="00300326"/>
    <w:rsid w:val="00310031"/>
    <w:rsid w:val="0031188D"/>
    <w:rsid w:val="00315711"/>
    <w:rsid w:val="00321557"/>
    <w:rsid w:val="00322D0F"/>
    <w:rsid w:val="00325243"/>
    <w:rsid w:val="0032704A"/>
    <w:rsid w:val="00330E99"/>
    <w:rsid w:val="00335F51"/>
    <w:rsid w:val="00340CC2"/>
    <w:rsid w:val="00351055"/>
    <w:rsid w:val="003518C4"/>
    <w:rsid w:val="00352584"/>
    <w:rsid w:val="00353994"/>
    <w:rsid w:val="00354F35"/>
    <w:rsid w:val="00357631"/>
    <w:rsid w:val="003647EC"/>
    <w:rsid w:val="00366D13"/>
    <w:rsid w:val="003712EB"/>
    <w:rsid w:val="003753AE"/>
    <w:rsid w:val="00377E77"/>
    <w:rsid w:val="00381F92"/>
    <w:rsid w:val="00383665"/>
    <w:rsid w:val="003856F4"/>
    <w:rsid w:val="0038723B"/>
    <w:rsid w:val="00390D14"/>
    <w:rsid w:val="00390D25"/>
    <w:rsid w:val="00394E1E"/>
    <w:rsid w:val="00395116"/>
    <w:rsid w:val="00396181"/>
    <w:rsid w:val="003963FD"/>
    <w:rsid w:val="003A4D59"/>
    <w:rsid w:val="003A6663"/>
    <w:rsid w:val="003B0FF9"/>
    <w:rsid w:val="003B24CE"/>
    <w:rsid w:val="003B25AD"/>
    <w:rsid w:val="003B2D32"/>
    <w:rsid w:val="003B5552"/>
    <w:rsid w:val="003C290D"/>
    <w:rsid w:val="003C29B6"/>
    <w:rsid w:val="003C58C0"/>
    <w:rsid w:val="003D080C"/>
    <w:rsid w:val="003D735D"/>
    <w:rsid w:val="003E0271"/>
    <w:rsid w:val="003E0F6E"/>
    <w:rsid w:val="003F181C"/>
    <w:rsid w:val="003F485C"/>
    <w:rsid w:val="003F5AE9"/>
    <w:rsid w:val="003F6C3E"/>
    <w:rsid w:val="0040131A"/>
    <w:rsid w:val="00407E5F"/>
    <w:rsid w:val="00410C24"/>
    <w:rsid w:val="004110AB"/>
    <w:rsid w:val="00411605"/>
    <w:rsid w:val="0041682A"/>
    <w:rsid w:val="00421107"/>
    <w:rsid w:val="00422EF6"/>
    <w:rsid w:val="004316A7"/>
    <w:rsid w:val="00443AD6"/>
    <w:rsid w:val="004444C7"/>
    <w:rsid w:val="0044614B"/>
    <w:rsid w:val="00450B93"/>
    <w:rsid w:val="004547C4"/>
    <w:rsid w:val="0045507E"/>
    <w:rsid w:val="004557D6"/>
    <w:rsid w:val="0046382B"/>
    <w:rsid w:val="00465E41"/>
    <w:rsid w:val="00465EF0"/>
    <w:rsid w:val="00471FD9"/>
    <w:rsid w:val="00472679"/>
    <w:rsid w:val="004762C8"/>
    <w:rsid w:val="00476F6E"/>
    <w:rsid w:val="00477455"/>
    <w:rsid w:val="00483592"/>
    <w:rsid w:val="00494302"/>
    <w:rsid w:val="004A1543"/>
    <w:rsid w:val="004A19EA"/>
    <w:rsid w:val="004A45A9"/>
    <w:rsid w:val="004B4B5B"/>
    <w:rsid w:val="004B655A"/>
    <w:rsid w:val="004B71D5"/>
    <w:rsid w:val="004C1E38"/>
    <w:rsid w:val="004C1EB7"/>
    <w:rsid w:val="004C650D"/>
    <w:rsid w:val="004D1FB6"/>
    <w:rsid w:val="004D3E09"/>
    <w:rsid w:val="004D44CC"/>
    <w:rsid w:val="004D5774"/>
    <w:rsid w:val="004E5B0A"/>
    <w:rsid w:val="004F02F2"/>
    <w:rsid w:val="004F4339"/>
    <w:rsid w:val="005211C6"/>
    <w:rsid w:val="00526A05"/>
    <w:rsid w:val="00534076"/>
    <w:rsid w:val="005344F5"/>
    <w:rsid w:val="005402BB"/>
    <w:rsid w:val="005414C1"/>
    <w:rsid w:val="00544B68"/>
    <w:rsid w:val="00544F5E"/>
    <w:rsid w:val="0054793C"/>
    <w:rsid w:val="00550A71"/>
    <w:rsid w:val="00553D97"/>
    <w:rsid w:val="00554B42"/>
    <w:rsid w:val="00557F6C"/>
    <w:rsid w:val="005774E7"/>
    <w:rsid w:val="00580EAB"/>
    <w:rsid w:val="00583A88"/>
    <w:rsid w:val="005851D4"/>
    <w:rsid w:val="00592745"/>
    <w:rsid w:val="00594961"/>
    <w:rsid w:val="005969C8"/>
    <w:rsid w:val="005970B5"/>
    <w:rsid w:val="005A0104"/>
    <w:rsid w:val="005A53B2"/>
    <w:rsid w:val="005A6905"/>
    <w:rsid w:val="005B25C8"/>
    <w:rsid w:val="005B2756"/>
    <w:rsid w:val="005B3D83"/>
    <w:rsid w:val="005B3F70"/>
    <w:rsid w:val="005B5454"/>
    <w:rsid w:val="005B5D20"/>
    <w:rsid w:val="005B6EA2"/>
    <w:rsid w:val="005C2977"/>
    <w:rsid w:val="005C4C89"/>
    <w:rsid w:val="005E1D58"/>
    <w:rsid w:val="005E3596"/>
    <w:rsid w:val="005E3C7C"/>
    <w:rsid w:val="005F1599"/>
    <w:rsid w:val="005F2ED0"/>
    <w:rsid w:val="005F42B4"/>
    <w:rsid w:val="005F5723"/>
    <w:rsid w:val="00611B6A"/>
    <w:rsid w:val="00620754"/>
    <w:rsid w:val="0062153B"/>
    <w:rsid w:val="006268D3"/>
    <w:rsid w:val="00634627"/>
    <w:rsid w:val="00634C2D"/>
    <w:rsid w:val="00634D2F"/>
    <w:rsid w:val="0063658C"/>
    <w:rsid w:val="006414E9"/>
    <w:rsid w:val="00650DF6"/>
    <w:rsid w:val="00663123"/>
    <w:rsid w:val="00665B96"/>
    <w:rsid w:val="006747CF"/>
    <w:rsid w:val="00675E81"/>
    <w:rsid w:val="00681DAE"/>
    <w:rsid w:val="006953EE"/>
    <w:rsid w:val="006A606B"/>
    <w:rsid w:val="006A76E8"/>
    <w:rsid w:val="006B4EF6"/>
    <w:rsid w:val="006C1744"/>
    <w:rsid w:val="006D0125"/>
    <w:rsid w:val="006D2502"/>
    <w:rsid w:val="006E03A0"/>
    <w:rsid w:val="006E5EF1"/>
    <w:rsid w:val="006F4F9C"/>
    <w:rsid w:val="006F5FF5"/>
    <w:rsid w:val="00701A6D"/>
    <w:rsid w:val="0070339D"/>
    <w:rsid w:val="0071079D"/>
    <w:rsid w:val="0071363B"/>
    <w:rsid w:val="00741936"/>
    <w:rsid w:val="007429EC"/>
    <w:rsid w:val="007457A8"/>
    <w:rsid w:val="00752EB0"/>
    <w:rsid w:val="00756E1C"/>
    <w:rsid w:val="00757ECF"/>
    <w:rsid w:val="007644F1"/>
    <w:rsid w:val="007657FE"/>
    <w:rsid w:val="00766567"/>
    <w:rsid w:val="007767F0"/>
    <w:rsid w:val="00784CC6"/>
    <w:rsid w:val="00785C5C"/>
    <w:rsid w:val="00795200"/>
    <w:rsid w:val="00795CA4"/>
    <w:rsid w:val="007977EF"/>
    <w:rsid w:val="007A34E8"/>
    <w:rsid w:val="007A46A9"/>
    <w:rsid w:val="007A72DD"/>
    <w:rsid w:val="007B4331"/>
    <w:rsid w:val="007D138C"/>
    <w:rsid w:val="007D7E56"/>
    <w:rsid w:val="007E05ED"/>
    <w:rsid w:val="007E5551"/>
    <w:rsid w:val="007E7E62"/>
    <w:rsid w:val="007F7405"/>
    <w:rsid w:val="008000C3"/>
    <w:rsid w:val="00803C73"/>
    <w:rsid w:val="008104A9"/>
    <w:rsid w:val="008353C7"/>
    <w:rsid w:val="0084296C"/>
    <w:rsid w:val="0084402A"/>
    <w:rsid w:val="0085075A"/>
    <w:rsid w:val="00852CFB"/>
    <w:rsid w:val="00861373"/>
    <w:rsid w:val="008627B2"/>
    <w:rsid w:val="00862F1E"/>
    <w:rsid w:val="00863098"/>
    <w:rsid w:val="008636C8"/>
    <w:rsid w:val="00864DE3"/>
    <w:rsid w:val="00865335"/>
    <w:rsid w:val="008672D2"/>
    <w:rsid w:val="00873CC5"/>
    <w:rsid w:val="00882842"/>
    <w:rsid w:val="0088422E"/>
    <w:rsid w:val="008857D8"/>
    <w:rsid w:val="00897CED"/>
    <w:rsid w:val="008A1C87"/>
    <w:rsid w:val="008A2CC4"/>
    <w:rsid w:val="008B3889"/>
    <w:rsid w:val="008C30E5"/>
    <w:rsid w:val="008E0B28"/>
    <w:rsid w:val="008E2F64"/>
    <w:rsid w:val="008E4493"/>
    <w:rsid w:val="008F0C51"/>
    <w:rsid w:val="008F2DF6"/>
    <w:rsid w:val="00904B6E"/>
    <w:rsid w:val="00904F20"/>
    <w:rsid w:val="00905479"/>
    <w:rsid w:val="00910629"/>
    <w:rsid w:val="00913491"/>
    <w:rsid w:val="00914BD9"/>
    <w:rsid w:val="009155E7"/>
    <w:rsid w:val="009240FA"/>
    <w:rsid w:val="00924D51"/>
    <w:rsid w:val="009275BD"/>
    <w:rsid w:val="009323A1"/>
    <w:rsid w:val="00934CCC"/>
    <w:rsid w:val="009350C4"/>
    <w:rsid w:val="00942980"/>
    <w:rsid w:val="009450AF"/>
    <w:rsid w:val="0094513A"/>
    <w:rsid w:val="009478D3"/>
    <w:rsid w:val="00951083"/>
    <w:rsid w:val="00955515"/>
    <w:rsid w:val="00955CB3"/>
    <w:rsid w:val="00967239"/>
    <w:rsid w:val="00971C8F"/>
    <w:rsid w:val="009774A9"/>
    <w:rsid w:val="00977D89"/>
    <w:rsid w:val="009803CA"/>
    <w:rsid w:val="009845D2"/>
    <w:rsid w:val="009869F6"/>
    <w:rsid w:val="0099738A"/>
    <w:rsid w:val="009A2F56"/>
    <w:rsid w:val="009A364D"/>
    <w:rsid w:val="009A41F8"/>
    <w:rsid w:val="009A46A6"/>
    <w:rsid w:val="009A7FE8"/>
    <w:rsid w:val="009B5EA4"/>
    <w:rsid w:val="009C294B"/>
    <w:rsid w:val="009D14EF"/>
    <w:rsid w:val="009D5A23"/>
    <w:rsid w:val="009E01F0"/>
    <w:rsid w:val="009E07C0"/>
    <w:rsid w:val="009E4870"/>
    <w:rsid w:val="009E74F5"/>
    <w:rsid w:val="00A0309E"/>
    <w:rsid w:val="00A0504E"/>
    <w:rsid w:val="00A0655A"/>
    <w:rsid w:val="00A12E41"/>
    <w:rsid w:val="00A131AF"/>
    <w:rsid w:val="00A25916"/>
    <w:rsid w:val="00A30EC0"/>
    <w:rsid w:val="00A41897"/>
    <w:rsid w:val="00A46031"/>
    <w:rsid w:val="00A57FEF"/>
    <w:rsid w:val="00A747FF"/>
    <w:rsid w:val="00A75A75"/>
    <w:rsid w:val="00A75BD0"/>
    <w:rsid w:val="00A90E58"/>
    <w:rsid w:val="00AA1BE1"/>
    <w:rsid w:val="00AA3DF2"/>
    <w:rsid w:val="00AA5C94"/>
    <w:rsid w:val="00AB110B"/>
    <w:rsid w:val="00AB1267"/>
    <w:rsid w:val="00AB3DE7"/>
    <w:rsid w:val="00AB4B19"/>
    <w:rsid w:val="00AC05BC"/>
    <w:rsid w:val="00AC7084"/>
    <w:rsid w:val="00AD3739"/>
    <w:rsid w:val="00AD400B"/>
    <w:rsid w:val="00AD4562"/>
    <w:rsid w:val="00AE2D58"/>
    <w:rsid w:val="00AE332C"/>
    <w:rsid w:val="00AE6971"/>
    <w:rsid w:val="00AE6CE3"/>
    <w:rsid w:val="00AF5BF2"/>
    <w:rsid w:val="00AF73A3"/>
    <w:rsid w:val="00B028E9"/>
    <w:rsid w:val="00B05370"/>
    <w:rsid w:val="00B13BC1"/>
    <w:rsid w:val="00B1520E"/>
    <w:rsid w:val="00B25DB2"/>
    <w:rsid w:val="00B3390A"/>
    <w:rsid w:val="00B428B4"/>
    <w:rsid w:val="00B47067"/>
    <w:rsid w:val="00B53818"/>
    <w:rsid w:val="00B57087"/>
    <w:rsid w:val="00B62210"/>
    <w:rsid w:val="00B6570F"/>
    <w:rsid w:val="00B67135"/>
    <w:rsid w:val="00B713B6"/>
    <w:rsid w:val="00B7307A"/>
    <w:rsid w:val="00B75E4D"/>
    <w:rsid w:val="00B7741B"/>
    <w:rsid w:val="00B778F5"/>
    <w:rsid w:val="00B84F5B"/>
    <w:rsid w:val="00B85C3A"/>
    <w:rsid w:val="00B8781E"/>
    <w:rsid w:val="00BA0CB5"/>
    <w:rsid w:val="00BA1AFF"/>
    <w:rsid w:val="00BA460D"/>
    <w:rsid w:val="00BA5389"/>
    <w:rsid w:val="00BA7EA7"/>
    <w:rsid w:val="00BB1009"/>
    <w:rsid w:val="00BB59EB"/>
    <w:rsid w:val="00BC617D"/>
    <w:rsid w:val="00BC7D54"/>
    <w:rsid w:val="00BD0AF3"/>
    <w:rsid w:val="00BE5C85"/>
    <w:rsid w:val="00BE7268"/>
    <w:rsid w:val="00C00D9F"/>
    <w:rsid w:val="00C018A2"/>
    <w:rsid w:val="00C029D2"/>
    <w:rsid w:val="00C037FB"/>
    <w:rsid w:val="00C06B44"/>
    <w:rsid w:val="00C06D89"/>
    <w:rsid w:val="00C1401D"/>
    <w:rsid w:val="00C1581E"/>
    <w:rsid w:val="00C2222A"/>
    <w:rsid w:val="00C27A07"/>
    <w:rsid w:val="00C31E3F"/>
    <w:rsid w:val="00C3283C"/>
    <w:rsid w:val="00C420A6"/>
    <w:rsid w:val="00C50D98"/>
    <w:rsid w:val="00C52387"/>
    <w:rsid w:val="00C566BE"/>
    <w:rsid w:val="00C579EB"/>
    <w:rsid w:val="00C74070"/>
    <w:rsid w:val="00C77CF2"/>
    <w:rsid w:val="00C81CD3"/>
    <w:rsid w:val="00C8245A"/>
    <w:rsid w:val="00C8365D"/>
    <w:rsid w:val="00C86F7D"/>
    <w:rsid w:val="00C9053D"/>
    <w:rsid w:val="00C91AE0"/>
    <w:rsid w:val="00C92819"/>
    <w:rsid w:val="00CA2419"/>
    <w:rsid w:val="00CA6E20"/>
    <w:rsid w:val="00CA7B3E"/>
    <w:rsid w:val="00CB25AF"/>
    <w:rsid w:val="00CC0E4A"/>
    <w:rsid w:val="00CC3008"/>
    <w:rsid w:val="00CC6035"/>
    <w:rsid w:val="00CD7BC6"/>
    <w:rsid w:val="00CE5E81"/>
    <w:rsid w:val="00CE6386"/>
    <w:rsid w:val="00CF6051"/>
    <w:rsid w:val="00D00693"/>
    <w:rsid w:val="00D00930"/>
    <w:rsid w:val="00D13731"/>
    <w:rsid w:val="00D159EB"/>
    <w:rsid w:val="00D319E7"/>
    <w:rsid w:val="00D359D4"/>
    <w:rsid w:val="00D40D3D"/>
    <w:rsid w:val="00D54699"/>
    <w:rsid w:val="00D5624B"/>
    <w:rsid w:val="00D57481"/>
    <w:rsid w:val="00D575B8"/>
    <w:rsid w:val="00D642D2"/>
    <w:rsid w:val="00D649D9"/>
    <w:rsid w:val="00D65E47"/>
    <w:rsid w:val="00D6791C"/>
    <w:rsid w:val="00D72F45"/>
    <w:rsid w:val="00D7614E"/>
    <w:rsid w:val="00D83491"/>
    <w:rsid w:val="00D8722A"/>
    <w:rsid w:val="00DA14FA"/>
    <w:rsid w:val="00DB48AC"/>
    <w:rsid w:val="00DB4FEA"/>
    <w:rsid w:val="00DB52A1"/>
    <w:rsid w:val="00DC4124"/>
    <w:rsid w:val="00DC5B79"/>
    <w:rsid w:val="00DC7C0F"/>
    <w:rsid w:val="00DD33D4"/>
    <w:rsid w:val="00DD4FFA"/>
    <w:rsid w:val="00DD6727"/>
    <w:rsid w:val="00DE3F50"/>
    <w:rsid w:val="00DE50BF"/>
    <w:rsid w:val="00DE5C3F"/>
    <w:rsid w:val="00DE7AE6"/>
    <w:rsid w:val="00DE7FEC"/>
    <w:rsid w:val="00DF45F2"/>
    <w:rsid w:val="00DF4FE3"/>
    <w:rsid w:val="00DF5ABF"/>
    <w:rsid w:val="00DF7728"/>
    <w:rsid w:val="00E00880"/>
    <w:rsid w:val="00E00ABC"/>
    <w:rsid w:val="00E05A29"/>
    <w:rsid w:val="00E1328F"/>
    <w:rsid w:val="00E22406"/>
    <w:rsid w:val="00E27747"/>
    <w:rsid w:val="00E3278A"/>
    <w:rsid w:val="00E41C6C"/>
    <w:rsid w:val="00E428F5"/>
    <w:rsid w:val="00E42CEF"/>
    <w:rsid w:val="00E42EFC"/>
    <w:rsid w:val="00E4413D"/>
    <w:rsid w:val="00E46A9B"/>
    <w:rsid w:val="00E47AA5"/>
    <w:rsid w:val="00E531DC"/>
    <w:rsid w:val="00E53930"/>
    <w:rsid w:val="00E5553D"/>
    <w:rsid w:val="00E6087A"/>
    <w:rsid w:val="00E64CC8"/>
    <w:rsid w:val="00E6772B"/>
    <w:rsid w:val="00E74687"/>
    <w:rsid w:val="00E773FA"/>
    <w:rsid w:val="00E77BE4"/>
    <w:rsid w:val="00E82BC1"/>
    <w:rsid w:val="00E93951"/>
    <w:rsid w:val="00E96B6C"/>
    <w:rsid w:val="00EA1AC1"/>
    <w:rsid w:val="00EA3AC7"/>
    <w:rsid w:val="00EB1D5C"/>
    <w:rsid w:val="00EB3F03"/>
    <w:rsid w:val="00EC67F8"/>
    <w:rsid w:val="00EC7145"/>
    <w:rsid w:val="00ED0CEA"/>
    <w:rsid w:val="00ED142F"/>
    <w:rsid w:val="00ED23F6"/>
    <w:rsid w:val="00ED5B16"/>
    <w:rsid w:val="00ED5FA5"/>
    <w:rsid w:val="00EE3A92"/>
    <w:rsid w:val="00EF124A"/>
    <w:rsid w:val="00EF185A"/>
    <w:rsid w:val="00EF293B"/>
    <w:rsid w:val="00F00734"/>
    <w:rsid w:val="00F035D1"/>
    <w:rsid w:val="00F07013"/>
    <w:rsid w:val="00F07269"/>
    <w:rsid w:val="00F10079"/>
    <w:rsid w:val="00F13338"/>
    <w:rsid w:val="00F17963"/>
    <w:rsid w:val="00F17DE4"/>
    <w:rsid w:val="00F22263"/>
    <w:rsid w:val="00F30C36"/>
    <w:rsid w:val="00F34D74"/>
    <w:rsid w:val="00F36DE2"/>
    <w:rsid w:val="00F43BC2"/>
    <w:rsid w:val="00F44908"/>
    <w:rsid w:val="00F57E8D"/>
    <w:rsid w:val="00F71B73"/>
    <w:rsid w:val="00F76FE2"/>
    <w:rsid w:val="00F77C8C"/>
    <w:rsid w:val="00F87E73"/>
    <w:rsid w:val="00F9342A"/>
    <w:rsid w:val="00F96A78"/>
    <w:rsid w:val="00FB2F5A"/>
    <w:rsid w:val="00FB4619"/>
    <w:rsid w:val="00FB717C"/>
    <w:rsid w:val="00FC7517"/>
    <w:rsid w:val="00FD0029"/>
    <w:rsid w:val="00FD36F3"/>
    <w:rsid w:val="00FD6E42"/>
    <w:rsid w:val="00FD71A0"/>
    <w:rsid w:val="00FE0C61"/>
    <w:rsid w:val="00FE2FB6"/>
    <w:rsid w:val="00FF1959"/>
    <w:rsid w:val="00FF37BA"/>
    <w:rsid w:val="00FF3DB2"/>
    <w:rsid w:val="00FF4A95"/>
    <w:rsid w:val="00FF5A35"/>
    <w:rsid w:val="00FF5EC4"/>
    <w:rsid w:val="00FF6581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30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74"/>
  </w:style>
  <w:style w:type="paragraph" w:styleId="1">
    <w:name w:val="heading 1"/>
    <w:basedOn w:val="a"/>
    <w:next w:val="a"/>
    <w:link w:val="10"/>
    <w:uiPriority w:val="9"/>
    <w:qFormat/>
    <w:rsid w:val="00D57481"/>
    <w:pPr>
      <w:keepNext/>
      <w:shd w:val="clear" w:color="auto" w:fill="FFFFFF"/>
      <w:tabs>
        <w:tab w:val="left" w:pos="567"/>
        <w:tab w:val="left" w:pos="851"/>
      </w:tabs>
      <w:suppressAutoHyphens/>
      <w:snapToGrid w:val="0"/>
      <w:spacing w:after="12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390A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9274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D1F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1FB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1FB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1F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1FB6"/>
    <w:rPr>
      <w:b/>
      <w:bCs/>
      <w:sz w:val="20"/>
      <w:szCs w:val="20"/>
    </w:rPr>
  </w:style>
  <w:style w:type="paragraph" w:styleId="a9">
    <w:name w:val="Balloon Text"/>
    <w:basedOn w:val="a"/>
    <w:link w:val="aa"/>
    <w:semiHidden/>
    <w:unhideWhenUsed/>
    <w:rsid w:val="004D1F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D1F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E746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4687"/>
  </w:style>
  <w:style w:type="paragraph" w:styleId="ad">
    <w:name w:val="footer"/>
    <w:basedOn w:val="a"/>
    <w:link w:val="ae"/>
    <w:uiPriority w:val="99"/>
    <w:unhideWhenUsed/>
    <w:rsid w:val="00E7468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E74687"/>
    <w:rPr>
      <w:rFonts w:ascii="Calibri" w:eastAsia="Calibri" w:hAnsi="Calibri" w:cs="Times New Roman"/>
    </w:rPr>
  </w:style>
  <w:style w:type="table" w:styleId="af">
    <w:name w:val="Table Grid"/>
    <w:basedOn w:val="a1"/>
    <w:rsid w:val="0048359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ian">
    <w:name w:val="russian"/>
    <w:basedOn w:val="a"/>
    <w:rsid w:val="00483592"/>
    <w:pPr>
      <w:widowControl w:val="0"/>
      <w:overflowPunct w:val="0"/>
      <w:autoSpaceDE w:val="0"/>
      <w:autoSpaceDN w:val="0"/>
      <w:adjustRightInd w:val="0"/>
      <w:spacing w:line="360" w:lineRule="auto"/>
      <w:ind w:firstLine="567"/>
      <w:textAlignment w:val="baseline"/>
    </w:pPr>
    <w:rPr>
      <w:rFonts w:ascii="TimesET" w:eastAsia="Times New Roman" w:hAnsi="TimesET" w:cs="Times New Roman"/>
      <w:sz w:val="24"/>
      <w:szCs w:val="20"/>
    </w:rPr>
  </w:style>
  <w:style w:type="paragraph" w:styleId="af0">
    <w:name w:val="Body Text Indent"/>
    <w:basedOn w:val="a"/>
    <w:link w:val="af1"/>
    <w:rsid w:val="00897CED"/>
    <w:pPr>
      <w:tabs>
        <w:tab w:val="left" w:pos="360"/>
      </w:tabs>
      <w:overflowPunct w:val="0"/>
      <w:autoSpaceDE w:val="0"/>
      <w:autoSpaceDN w:val="0"/>
      <w:adjustRightInd w:val="0"/>
      <w:ind w:firstLine="35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97C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обычн БО"/>
    <w:basedOn w:val="a"/>
    <w:rsid w:val="00B05370"/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uiPriority w:val="1"/>
    <w:qFormat/>
    <w:rsid w:val="00EC67F8"/>
  </w:style>
  <w:style w:type="paragraph" w:customStyle="1" w:styleId="ConsNonformat">
    <w:name w:val="ConsNonformat"/>
    <w:rsid w:val="00AA3D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7E8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4">
    <w:name w:val="Hyperlink"/>
    <w:rsid w:val="00B25D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D1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57481"/>
    <w:rPr>
      <w:rFonts w:ascii="Times New Roman" w:hAnsi="Times New Roman" w:cs="Times New Roman"/>
      <w:b/>
      <w:sz w:val="24"/>
      <w:szCs w:val="24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2C5C0C"/>
    <w:pPr>
      <w:shd w:val="clear" w:color="auto" w:fill="FFFFFF"/>
      <w:tabs>
        <w:tab w:val="num" w:pos="0"/>
        <w:tab w:val="left" w:pos="567"/>
        <w:tab w:val="left" w:pos="851"/>
      </w:tabs>
      <w:suppressAutoHyphens/>
      <w:snapToGrid w:val="0"/>
      <w:spacing w:before="240"/>
    </w:pPr>
    <w:rPr>
      <w:rFonts w:ascii="Times New Roman" w:hAnsi="Times New Roman" w:cs="Times New Roman"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C5C0C"/>
    <w:rPr>
      <w:rFonts w:ascii="Times New Roman" w:hAnsi="Times New Roman" w:cs="Times New Roman"/>
      <w:bCs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74"/>
  </w:style>
  <w:style w:type="paragraph" w:styleId="1">
    <w:name w:val="heading 1"/>
    <w:basedOn w:val="a"/>
    <w:next w:val="a"/>
    <w:link w:val="10"/>
    <w:uiPriority w:val="9"/>
    <w:qFormat/>
    <w:rsid w:val="00D57481"/>
    <w:pPr>
      <w:keepNext/>
      <w:shd w:val="clear" w:color="auto" w:fill="FFFFFF"/>
      <w:tabs>
        <w:tab w:val="left" w:pos="567"/>
        <w:tab w:val="left" w:pos="851"/>
      </w:tabs>
      <w:suppressAutoHyphens/>
      <w:snapToGrid w:val="0"/>
      <w:spacing w:after="12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390A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9274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D1F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1FB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1FB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1F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1FB6"/>
    <w:rPr>
      <w:b/>
      <w:bCs/>
      <w:sz w:val="20"/>
      <w:szCs w:val="20"/>
    </w:rPr>
  </w:style>
  <w:style w:type="paragraph" w:styleId="a9">
    <w:name w:val="Balloon Text"/>
    <w:basedOn w:val="a"/>
    <w:link w:val="aa"/>
    <w:semiHidden/>
    <w:unhideWhenUsed/>
    <w:rsid w:val="004D1F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D1F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E746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4687"/>
  </w:style>
  <w:style w:type="paragraph" w:styleId="ad">
    <w:name w:val="footer"/>
    <w:basedOn w:val="a"/>
    <w:link w:val="ae"/>
    <w:uiPriority w:val="99"/>
    <w:unhideWhenUsed/>
    <w:rsid w:val="00E7468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E74687"/>
    <w:rPr>
      <w:rFonts w:ascii="Calibri" w:eastAsia="Calibri" w:hAnsi="Calibri" w:cs="Times New Roman"/>
    </w:rPr>
  </w:style>
  <w:style w:type="table" w:styleId="af">
    <w:name w:val="Table Grid"/>
    <w:basedOn w:val="a1"/>
    <w:rsid w:val="0048359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ian">
    <w:name w:val="russian"/>
    <w:basedOn w:val="a"/>
    <w:rsid w:val="00483592"/>
    <w:pPr>
      <w:widowControl w:val="0"/>
      <w:overflowPunct w:val="0"/>
      <w:autoSpaceDE w:val="0"/>
      <w:autoSpaceDN w:val="0"/>
      <w:adjustRightInd w:val="0"/>
      <w:spacing w:line="360" w:lineRule="auto"/>
      <w:ind w:firstLine="567"/>
      <w:textAlignment w:val="baseline"/>
    </w:pPr>
    <w:rPr>
      <w:rFonts w:ascii="TimesET" w:eastAsia="Times New Roman" w:hAnsi="TimesET" w:cs="Times New Roman"/>
      <w:sz w:val="24"/>
      <w:szCs w:val="20"/>
    </w:rPr>
  </w:style>
  <w:style w:type="paragraph" w:styleId="af0">
    <w:name w:val="Body Text Indent"/>
    <w:basedOn w:val="a"/>
    <w:link w:val="af1"/>
    <w:rsid w:val="00897CED"/>
    <w:pPr>
      <w:tabs>
        <w:tab w:val="left" w:pos="360"/>
      </w:tabs>
      <w:overflowPunct w:val="0"/>
      <w:autoSpaceDE w:val="0"/>
      <w:autoSpaceDN w:val="0"/>
      <w:adjustRightInd w:val="0"/>
      <w:ind w:firstLine="35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97C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обычн БО"/>
    <w:basedOn w:val="a"/>
    <w:rsid w:val="00B05370"/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uiPriority w:val="1"/>
    <w:qFormat/>
    <w:rsid w:val="00EC67F8"/>
  </w:style>
  <w:style w:type="paragraph" w:customStyle="1" w:styleId="ConsNonformat">
    <w:name w:val="ConsNonformat"/>
    <w:rsid w:val="00AA3D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7E8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4">
    <w:name w:val="Hyperlink"/>
    <w:rsid w:val="00B25D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D1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57481"/>
    <w:rPr>
      <w:rFonts w:ascii="Times New Roman" w:hAnsi="Times New Roman" w:cs="Times New Roman"/>
      <w:b/>
      <w:sz w:val="24"/>
      <w:szCs w:val="24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2C5C0C"/>
    <w:pPr>
      <w:shd w:val="clear" w:color="auto" w:fill="FFFFFF"/>
      <w:tabs>
        <w:tab w:val="num" w:pos="0"/>
        <w:tab w:val="left" w:pos="567"/>
        <w:tab w:val="left" w:pos="851"/>
      </w:tabs>
      <w:suppressAutoHyphens/>
      <w:snapToGrid w:val="0"/>
      <w:spacing w:before="240"/>
    </w:pPr>
    <w:rPr>
      <w:rFonts w:ascii="Times New Roman" w:hAnsi="Times New Roman" w:cs="Times New Roman"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C5C0C"/>
    <w:rPr>
      <w:rFonts w:ascii="Times New Roman" w:hAnsi="Times New Roman" w:cs="Times New Roman"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7051-852E-462E-9681-CB1357FE3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D5CDE-2288-4310-85AE-72090008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cp:lastPrinted>2014-08-08T09:37:00Z</cp:lastPrinted>
  <dcterms:created xsi:type="dcterms:W3CDTF">2026-03-04T10:19:00Z</dcterms:created>
  <dcterms:modified xsi:type="dcterms:W3CDTF">2026-03-06T08:29:00Z</dcterms:modified>
</cp:coreProperties>
</file>