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5D035B5B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FD1876">
        <w:t>0</w:t>
      </w:r>
      <w:r w:rsidR="001A7F1F">
        <w:t>9.07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43716E">
        <w:t>3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92A47E5" w14:textId="77777777" w:rsidR="00D47A81" w:rsidRDefault="00D47A81" w:rsidP="00D47A81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6B1277">
        <w:rPr>
          <w:rFonts w:ascii="Times New Roman" w:hAnsi="Times New Roman" w:cs="Times New Roman"/>
          <w:sz w:val="24"/>
          <w:szCs w:val="24"/>
        </w:rPr>
        <w:t>,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6150BA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306E1D3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0184DE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Столы медицинские массажные 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двух штук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14:paraId="20532260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305A7B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1A470AD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77AB07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33E90BF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7D46E5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77158732" w14:textId="64D4A24D" w:rsidR="00D47A81" w:rsidRPr="00D64EC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</w:t>
      </w:r>
      <w:r w:rsidR="0043716E">
        <w:rPr>
          <w:rFonts w:ascii="Times New Roman" w:hAnsi="Times New Roman" w:cs="Times New Roman"/>
          <w:iCs/>
          <w:sz w:val="24"/>
          <w:szCs w:val="24"/>
        </w:rPr>
        <w:t>, обучения сотрудников заказчика</w:t>
      </w:r>
      <w:bookmarkStart w:id="0" w:name="_GoBack"/>
      <w:bookmarkEnd w:id="0"/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F0785C" w14:textId="77777777" w:rsidR="00D47A81" w:rsidRPr="00531E48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100% оплата стоимости, указанной в п.2.1.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9E7479">
        <w:rPr>
          <w:rFonts w:ascii="Times New Roman" w:hAnsi="Times New Roman" w:cs="Times New Roman"/>
          <w:sz w:val="24"/>
          <w:szCs w:val="24"/>
        </w:rPr>
        <w:t xml:space="preserve">) банковских дней </w:t>
      </w:r>
      <w:proofErr w:type="gramStart"/>
      <w:r w:rsidRPr="009E74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E7479">
        <w:rPr>
          <w:rFonts w:ascii="Times New Roman" w:hAnsi="Times New Roman" w:cs="Times New Roman"/>
          <w:sz w:val="24"/>
          <w:szCs w:val="24"/>
        </w:rPr>
        <w:t xml:space="preserve"> Товара и ввода в эксплуатацию, при наличии счета от Продавца.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A2E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14:paraId="79CCE87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5003C68" w14:textId="77777777" w:rsidR="00D47A81" w:rsidRPr="001F419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14:paraId="351A4DC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25B523" w14:textId="77777777" w:rsidR="00D47A81" w:rsidRPr="00D40890" w:rsidRDefault="00D47A81" w:rsidP="00D47A81">
      <w:pPr>
        <w:pStyle w:val="a6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D40890">
        <w:rPr>
          <w:color w:val="000000"/>
          <w:sz w:val="24"/>
        </w:rPr>
        <w:t>пгт</w:t>
      </w:r>
      <w:proofErr w:type="spellEnd"/>
      <w:r w:rsidRPr="00D40890">
        <w:rPr>
          <w:color w:val="000000"/>
          <w:sz w:val="24"/>
        </w:rPr>
        <w:t xml:space="preserve">. Кореиз, </w:t>
      </w:r>
      <w:proofErr w:type="spellStart"/>
      <w:r w:rsidRPr="00D40890">
        <w:rPr>
          <w:color w:val="000000"/>
          <w:sz w:val="24"/>
        </w:rPr>
        <w:t>Мисхорский</w:t>
      </w:r>
      <w:proofErr w:type="spellEnd"/>
      <w:r w:rsidRPr="00D40890">
        <w:rPr>
          <w:color w:val="000000"/>
          <w:sz w:val="24"/>
        </w:rPr>
        <w:t xml:space="preserve"> спуск, д. 2.</w:t>
      </w:r>
    </w:p>
    <w:p w14:paraId="3AA2D941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14756EC7" w14:textId="77777777" w:rsidR="00D47A81" w:rsidRDefault="00D47A81" w:rsidP="00D47A81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</w:t>
      </w:r>
      <w:proofErr w:type="gramStart"/>
      <w:r w:rsidRPr="0031181A">
        <w:t>с даты поставки</w:t>
      </w:r>
      <w:proofErr w:type="gramEnd"/>
      <w:r w:rsidRPr="0031181A">
        <w:t xml:space="preserve">. </w:t>
      </w:r>
    </w:p>
    <w:p w14:paraId="78278BCD" w14:textId="77777777" w:rsidR="00D47A81" w:rsidRPr="0031181A" w:rsidRDefault="00D47A81" w:rsidP="00D47A81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02B2A91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недопоставки. </w:t>
      </w:r>
    </w:p>
    <w:p w14:paraId="330CB027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недостатков или некомплектности </w:t>
      </w:r>
      <w:r>
        <w:t>Товара</w:t>
      </w:r>
      <w:r w:rsidRPr="0031181A">
        <w:t xml:space="preserve">. </w:t>
      </w:r>
    </w:p>
    <w:p w14:paraId="08CE99D8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8F0A67E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14:paraId="4330245D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28EFCF8A" w14:textId="77777777" w:rsidR="00D47A81" w:rsidRPr="0031181A" w:rsidRDefault="00D47A81" w:rsidP="00D47A81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14:paraId="12F9AD1D" w14:textId="77777777" w:rsidR="00D47A81" w:rsidRPr="0031181A" w:rsidRDefault="00D47A81" w:rsidP="00D47A81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14:paraId="0F72EC0F" w14:textId="77777777" w:rsidR="00D47A81" w:rsidRPr="0031181A" w:rsidRDefault="00D47A81" w:rsidP="00D47A81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Покупателя; </w:t>
      </w:r>
    </w:p>
    <w:p w14:paraId="46D6A99B" w14:textId="77777777" w:rsidR="00D47A81" w:rsidRPr="0031181A" w:rsidRDefault="00D47A81" w:rsidP="00D47A81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14:paraId="343574F4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14:paraId="01D47FB9" w14:textId="77777777" w:rsidR="00D47A81" w:rsidRPr="0031181A" w:rsidRDefault="00D47A81" w:rsidP="00D47A81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14:paraId="50348FD5" w14:textId="77777777" w:rsidR="00D47A81" w:rsidRDefault="00D47A81" w:rsidP="00D47A81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14:paraId="0B7EBDFE" w14:textId="77777777" w:rsidR="00D47A81" w:rsidRPr="0031181A" w:rsidRDefault="00D47A81" w:rsidP="00D47A81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Покупателя. </w:t>
      </w:r>
    </w:p>
    <w:p w14:paraId="184B7B10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22BCDAB9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3.9. Поставщик осуществляет запуск поставленного Товара в эксплуатацию силами своей инженерной службы.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Покупатель обязан подготовить помещение для размещения Товара, подготовить все коммуникации, в соответствии с инструкциями по эксплуатации Товара.</w:t>
      </w:r>
    </w:p>
    <w:p w14:paraId="421FB0BE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Поставщик проводит запуск Товара в эксплуатацию, а именно: разблокировку Товара, его подключение к полностью подготовленным коммуникациям, проверку на холостом ходу и необходимую регулировку узлов, проводимую в целях полной подготовки Товара к последующей эксплуатации. </w:t>
      </w:r>
    </w:p>
    <w:p w14:paraId="54CC3214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По окончании проведения пуско-наладочных работ (запуска в эксплуатацию) представителями сторон подписывается соответствующий Акт, при этом обязательным условием является наличие у представителей сторон надлежаще оформленных доверенностей.</w:t>
      </w:r>
    </w:p>
    <w:p w14:paraId="38AA06ED" w14:textId="77777777" w:rsidR="00D47A81" w:rsidRPr="004C42EF" w:rsidRDefault="00D47A81" w:rsidP="00D47A81">
      <w:pPr>
        <w:ind w:firstLine="540"/>
        <w:jc w:val="both"/>
      </w:pPr>
      <w:r w:rsidRPr="00B80189">
        <w:t>3.</w:t>
      </w:r>
      <w:r>
        <w:t>10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Pr="004C42EF">
        <w:t xml:space="preserve">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6DD88DE2" w14:textId="77777777" w:rsidR="00D47A81" w:rsidRPr="0031181A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27C80480" w14:textId="77777777" w:rsidR="00D47A81" w:rsidRDefault="00D47A81" w:rsidP="00D47A81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14:paraId="3F615D78" w14:textId="77777777" w:rsidR="00D47A81" w:rsidRPr="0031181A" w:rsidRDefault="00D47A81" w:rsidP="00D47A81">
      <w:pPr>
        <w:jc w:val="center"/>
        <w:rPr>
          <w:b/>
        </w:rPr>
      </w:pPr>
    </w:p>
    <w:p w14:paraId="154B9C90" w14:textId="77777777" w:rsidR="00D47A81" w:rsidRPr="0031181A" w:rsidRDefault="00D47A81" w:rsidP="00D47A81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14:paraId="10C1FD3B" w14:textId="77777777" w:rsidR="00D47A81" w:rsidRPr="004C42EF" w:rsidRDefault="00D47A81" w:rsidP="00D47A81">
      <w:pPr>
        <w:ind w:firstLine="540"/>
        <w:jc w:val="both"/>
      </w:pPr>
      <w:r w:rsidRPr="0031181A">
        <w:t xml:space="preserve">4.2. Гарантийный срок на поставляемое Оборудование составляет </w:t>
      </w:r>
      <w:r>
        <w:rPr>
          <w:b/>
          <w:bCs/>
        </w:rPr>
        <w:t>1</w:t>
      </w:r>
      <w:r w:rsidRPr="0031181A">
        <w:rPr>
          <w:b/>
          <w:bCs/>
        </w:rPr>
        <w:t xml:space="preserve"> (</w:t>
      </w:r>
      <w:r>
        <w:rPr>
          <w:b/>
          <w:bCs/>
        </w:rPr>
        <w:t>один</w:t>
      </w:r>
      <w:r w:rsidRPr="0031181A">
        <w:rPr>
          <w:b/>
          <w:bCs/>
        </w:rPr>
        <w:t>) год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7D1C8DC2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4B7736B3" w14:textId="77777777" w:rsidR="00D47A81" w:rsidRDefault="00D47A81" w:rsidP="00D47A81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377A482B" w14:textId="77777777" w:rsidR="00D47A81" w:rsidRPr="0031181A" w:rsidRDefault="00D47A81" w:rsidP="00D47A81">
      <w:pPr>
        <w:ind w:firstLine="540"/>
        <w:jc w:val="both"/>
      </w:pPr>
      <w:r>
        <w:t xml:space="preserve">4.4. Условия гарантийных обязательств Поставщика предусмотрены в Приложении №2 к настоящему Договору. </w:t>
      </w:r>
    </w:p>
    <w:p w14:paraId="692F7CF9" w14:textId="77777777" w:rsidR="00D47A81" w:rsidRPr="00531E48" w:rsidRDefault="00D47A81" w:rsidP="00D47A81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14:paraId="5DDA571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C4CDAA4" w14:textId="77777777" w:rsidR="00D47A81" w:rsidRPr="00970D8E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4B6C76A8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40890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14:paraId="1B10E3E6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14:paraId="7203B2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2DE8263" w14:textId="77777777" w:rsidR="00D47A81" w:rsidRPr="00531E48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D3CD95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69F1F6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14:paraId="557435AB" w14:textId="77777777" w:rsidR="00D47A81" w:rsidRPr="00B80189" w:rsidRDefault="00D47A81" w:rsidP="00D47A81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663BD00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1FA7FCB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A96314D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EE1B62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F9D5239" w14:textId="77777777" w:rsidR="00D47A81" w:rsidRPr="00F55742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8237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2515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14:paraId="70BD3CF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26D9266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A30053" w14:textId="77777777" w:rsidR="00D47A81" w:rsidRPr="00614BF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507839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20F726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54B661D7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D46AA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0CFBBC" w14:textId="77777777" w:rsidR="00D47A81" w:rsidRPr="005C3E49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23E6E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C1C15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382366CC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412B766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6B1707" w14:textId="77777777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65F42CF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F92BBD1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lastRenderedPageBreak/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5C2897CA" w14:textId="77777777" w:rsidR="007D15E0" w:rsidRDefault="007D15E0">
      <w:pPr>
        <w:rPr>
          <w:sz w:val="18"/>
          <w:szCs w:val="18"/>
        </w:rPr>
      </w:pPr>
    </w:p>
    <w:p w14:paraId="1C53FC79" w14:textId="77777777" w:rsidR="007D15E0" w:rsidRDefault="007D15E0">
      <w:pPr>
        <w:rPr>
          <w:sz w:val="18"/>
          <w:szCs w:val="18"/>
        </w:rPr>
      </w:pPr>
    </w:p>
    <w:p w14:paraId="5D096A7F" w14:textId="77777777" w:rsidR="007D15E0" w:rsidRDefault="007D15E0">
      <w:pPr>
        <w:rPr>
          <w:sz w:val="18"/>
          <w:szCs w:val="18"/>
        </w:rPr>
      </w:pPr>
    </w:p>
    <w:p w14:paraId="4D478159" w14:textId="77777777" w:rsidR="007D15E0" w:rsidRDefault="007D15E0">
      <w:pPr>
        <w:rPr>
          <w:sz w:val="18"/>
          <w:szCs w:val="18"/>
        </w:rPr>
      </w:pPr>
    </w:p>
    <w:p w14:paraId="4B3A0CCC" w14:textId="77777777" w:rsidR="007D15E0" w:rsidRDefault="007D15E0">
      <w:pPr>
        <w:rPr>
          <w:sz w:val="18"/>
          <w:szCs w:val="18"/>
        </w:rPr>
      </w:pPr>
    </w:p>
    <w:p w14:paraId="0D09C34E" w14:textId="77777777" w:rsidR="007D15E0" w:rsidRDefault="007D15E0">
      <w:pPr>
        <w:rPr>
          <w:sz w:val="18"/>
          <w:szCs w:val="18"/>
        </w:rPr>
      </w:pPr>
    </w:p>
    <w:p w14:paraId="4A964EF8" w14:textId="77777777" w:rsidR="007D15E0" w:rsidRDefault="007D15E0">
      <w:pPr>
        <w:rPr>
          <w:sz w:val="18"/>
          <w:szCs w:val="18"/>
        </w:rPr>
      </w:pPr>
    </w:p>
    <w:p w14:paraId="03604C73" w14:textId="77777777" w:rsidR="007D15E0" w:rsidRDefault="007D15E0">
      <w:pPr>
        <w:rPr>
          <w:sz w:val="18"/>
          <w:szCs w:val="18"/>
        </w:rPr>
      </w:pPr>
    </w:p>
    <w:p w14:paraId="20618EC7" w14:textId="77777777" w:rsidR="007D15E0" w:rsidRDefault="007D15E0">
      <w:pPr>
        <w:rPr>
          <w:sz w:val="18"/>
          <w:szCs w:val="18"/>
        </w:rPr>
      </w:pPr>
    </w:p>
    <w:p w14:paraId="59AF2835" w14:textId="77777777" w:rsidR="007D15E0" w:rsidRDefault="007D15E0">
      <w:pPr>
        <w:rPr>
          <w:sz w:val="18"/>
          <w:szCs w:val="18"/>
        </w:rPr>
      </w:pPr>
    </w:p>
    <w:p w14:paraId="2FA650C5" w14:textId="77777777" w:rsidR="007D15E0" w:rsidRDefault="007D15E0">
      <w:pPr>
        <w:rPr>
          <w:sz w:val="18"/>
          <w:szCs w:val="18"/>
        </w:rPr>
      </w:pPr>
    </w:p>
    <w:p w14:paraId="1A757567" w14:textId="77777777" w:rsidR="007D15E0" w:rsidRDefault="007D15E0">
      <w:pPr>
        <w:rPr>
          <w:sz w:val="18"/>
          <w:szCs w:val="18"/>
        </w:rPr>
      </w:pPr>
    </w:p>
    <w:p w14:paraId="2725B01C" w14:textId="77777777" w:rsidR="007D15E0" w:rsidRDefault="007D15E0">
      <w:pPr>
        <w:rPr>
          <w:sz w:val="18"/>
          <w:szCs w:val="18"/>
        </w:rPr>
      </w:pPr>
    </w:p>
    <w:p w14:paraId="6BE1E4C8" w14:textId="77777777" w:rsidR="007D15E0" w:rsidRDefault="007D15E0">
      <w:pPr>
        <w:rPr>
          <w:sz w:val="18"/>
          <w:szCs w:val="18"/>
        </w:rPr>
      </w:pPr>
    </w:p>
    <w:p w14:paraId="5412B8DA" w14:textId="77777777" w:rsidR="007D15E0" w:rsidRDefault="007D15E0">
      <w:pPr>
        <w:rPr>
          <w:sz w:val="18"/>
          <w:szCs w:val="18"/>
        </w:rPr>
      </w:pPr>
    </w:p>
    <w:p w14:paraId="6D4A681F" w14:textId="77777777" w:rsidR="007D15E0" w:rsidRDefault="007D15E0">
      <w:pPr>
        <w:rPr>
          <w:sz w:val="18"/>
          <w:szCs w:val="18"/>
        </w:rPr>
      </w:pPr>
    </w:p>
    <w:p w14:paraId="5A8960CD" w14:textId="77777777" w:rsidR="007D15E0" w:rsidRDefault="007D15E0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7288116E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B36DA1">
        <w:rPr>
          <w:lang w:eastAsia="ru-RU"/>
        </w:rPr>
        <w:t xml:space="preserve"> по ценам, указанным в настоящем предложении.</w:t>
      </w:r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1D3B4A61" w14:textId="167D5165" w:rsidR="005D3499" w:rsidRDefault="005D3499" w:rsidP="005D3499">
      <w:r w:rsidRPr="00FF5EA9">
        <w:t>Подпись</w:t>
      </w:r>
      <w:r w:rsidR="00D40890">
        <w:t>, п</w:t>
      </w:r>
      <w:r w:rsidRPr="00FF5EA9">
        <w:t>ечать</w:t>
      </w:r>
    </w:p>
    <w:p w14:paraId="60A8415E" w14:textId="31E09D66" w:rsidR="00D40890" w:rsidRPr="00FF5EA9" w:rsidRDefault="00D40890" w:rsidP="005D3499">
      <w:r>
        <w:t>Дата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3716E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7432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21</cp:revision>
  <cp:lastPrinted>2023-12-12T07:30:00Z</cp:lastPrinted>
  <dcterms:created xsi:type="dcterms:W3CDTF">2024-07-03T09:32:00Z</dcterms:created>
  <dcterms:modified xsi:type="dcterms:W3CDTF">2024-07-03T11:36:00Z</dcterms:modified>
</cp:coreProperties>
</file>